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281BC" w14:textId="652FD1CC" w:rsidR="00E30130" w:rsidRDefault="00D62606">
      <w:pPr>
        <w:pStyle w:val="Heading1"/>
        <w:spacing w:line="-180" w:lineRule="auto"/>
        <w:rPr>
          <w:rFonts w:ascii="Arial" w:hAnsi="Arial"/>
        </w:rPr>
      </w:pPr>
      <w:r>
        <w:rPr>
          <w:noProof/>
          <w:sz w:val="44"/>
          <w:szCs w:val="44"/>
        </w:rPr>
        <w:drawing>
          <wp:anchor distT="0" distB="0" distL="114300" distR="114300" simplePos="0" relativeHeight="251659264" behindDoc="0" locked="0" layoutInCell="1" allowOverlap="1" wp14:anchorId="7992548C" wp14:editId="403BA419">
            <wp:simplePos x="0" y="0"/>
            <wp:positionH relativeFrom="column">
              <wp:posOffset>5857875</wp:posOffset>
            </wp:positionH>
            <wp:positionV relativeFrom="paragraph">
              <wp:posOffset>-372110</wp:posOffset>
            </wp:positionV>
            <wp:extent cx="580390" cy="637540"/>
            <wp:effectExtent l="0" t="0" r="0" b="0"/>
            <wp:wrapNone/>
            <wp:docPr id="11" name="Picture 36" descr="chuckery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ckery_jpeg"/>
                    <pic:cNvPicPr>
                      <a:picLocks noChangeAspect="1" noChangeArrowheads="1"/>
                    </pic:cNvPicPr>
                  </pic:nvPicPr>
                  <pic:blipFill>
                    <a:blip r:embed="rId7"/>
                    <a:srcRect/>
                    <a:stretch>
                      <a:fillRect/>
                    </a:stretch>
                  </pic:blipFill>
                  <pic:spPr bwMode="auto">
                    <a:xfrm>
                      <a:off x="0" y="0"/>
                      <a:ext cx="58039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37E36F" w14:textId="631CDBF9" w:rsidR="00F270F2" w:rsidRDefault="00D62606" w:rsidP="00E30130">
      <w:pPr>
        <w:pStyle w:val="Heading1"/>
        <w:rPr>
          <w:rFonts w:ascii="Arial" w:hAnsi="Arial"/>
        </w:rPr>
      </w:pPr>
      <w:r>
        <w:rPr>
          <w:rFonts w:ascii="Arial" w:hAnsi="Arial"/>
        </w:rPr>
        <w:t>Year 6</w:t>
      </w:r>
    </w:p>
    <w:p w14:paraId="5B1D06DE" w14:textId="1E3EA66E" w:rsidR="00B82D0C" w:rsidRDefault="007B2244" w:rsidP="00E30130">
      <w:pPr>
        <w:pStyle w:val="Heading1"/>
        <w:rPr>
          <w:rFonts w:ascii="Arial" w:hAnsi="Arial"/>
        </w:rPr>
      </w:pPr>
      <w:r>
        <w:rPr>
          <w:rFonts w:ascii="Arial" w:hAnsi="Arial"/>
        </w:rPr>
        <w:t>Medium-</w:t>
      </w:r>
      <w:r w:rsidR="00B82D0C">
        <w:rPr>
          <w:rFonts w:ascii="Arial" w:hAnsi="Arial"/>
        </w:rPr>
        <w:t xml:space="preserve">term plan: </w:t>
      </w:r>
      <w:r w:rsidR="00D62606">
        <w:rPr>
          <w:rFonts w:ascii="Arial" w:hAnsi="Arial"/>
        </w:rPr>
        <w:t>S</w:t>
      </w:r>
      <w:r w:rsidR="00FB097C">
        <w:rPr>
          <w:rFonts w:ascii="Arial" w:hAnsi="Arial"/>
        </w:rPr>
        <w:t>ummer</w:t>
      </w:r>
      <w:r w:rsidR="00D62606">
        <w:rPr>
          <w:rFonts w:ascii="Arial" w:hAnsi="Arial"/>
        </w:rPr>
        <w:t xml:space="preserve"> T</w:t>
      </w:r>
      <w:r w:rsidR="00B82D0C">
        <w:rPr>
          <w:rFonts w:ascii="Arial" w:hAnsi="Arial"/>
        </w:rPr>
        <w:t>erm</w:t>
      </w:r>
      <w:r w:rsidR="00F270F2">
        <w:rPr>
          <w:rFonts w:ascii="Arial" w:hAnsi="Arial"/>
        </w:rPr>
        <w:t xml:space="preserve"> 1st half</w:t>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t xml:space="preserve">    </w:t>
      </w:r>
      <w:r w:rsidR="00B82D0C">
        <w:rPr>
          <w:rFonts w:ascii="Arial" w:hAnsi="Arial"/>
        </w:rPr>
        <w:tab/>
      </w:r>
    </w:p>
    <w:p w14:paraId="039D61EC" w14:textId="77777777" w:rsidR="00B82D0C" w:rsidRDefault="00B82D0C">
      <w:pPr>
        <w:pStyle w:val="BodyText"/>
        <w:spacing w:line="-180" w:lineRule="auto"/>
        <w:rPr>
          <w:rFonts w:ascii="Arial" w:hAnsi="Arial"/>
          <w:sz w:val="14"/>
        </w:rPr>
      </w:pPr>
    </w:p>
    <w:p w14:paraId="47C24418" w14:textId="77777777" w:rsidR="00B82D0C" w:rsidRDefault="00B82D0C">
      <w:pPr>
        <w:pStyle w:val="BodyText"/>
        <w:rPr>
          <w:rFonts w:ascii="Arial" w:hAnsi="Arial"/>
          <w:sz w:val="4"/>
        </w:rPr>
      </w:pPr>
    </w:p>
    <w:tbl>
      <w:tblPr>
        <w:tblW w:w="11340" w:type="dxa"/>
        <w:tblInd w:w="-575" w:type="dxa"/>
        <w:tblLayout w:type="fixed"/>
        <w:tblLook w:val="0000" w:firstRow="0" w:lastRow="0" w:firstColumn="0" w:lastColumn="0" w:noHBand="0" w:noVBand="0"/>
      </w:tblPr>
      <w:tblGrid>
        <w:gridCol w:w="993"/>
        <w:gridCol w:w="850"/>
        <w:gridCol w:w="9497"/>
      </w:tblGrid>
      <w:tr w:rsidR="00D62606" w:rsidRPr="00E30130" w14:paraId="53433F77" w14:textId="77777777" w:rsidTr="00BF771C">
        <w:trPr>
          <w:cantSplit/>
          <w:trHeight w:val="273"/>
        </w:trPr>
        <w:tc>
          <w:tcPr>
            <w:tcW w:w="993"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02BB30C1" w14:textId="424D4CE7" w:rsidR="00D62606" w:rsidRPr="00E30130" w:rsidRDefault="00D62606">
            <w:pPr>
              <w:spacing w:line="-200" w:lineRule="auto"/>
              <w:jc w:val="center"/>
              <w:rPr>
                <w:rFonts w:ascii="Arial" w:hAnsi="Arial"/>
                <w:b/>
                <w:sz w:val="14"/>
              </w:rPr>
            </w:pPr>
            <w:r>
              <w:rPr>
                <w:rFonts w:ascii="Arial" w:hAnsi="Arial"/>
                <w:b/>
                <w:sz w:val="14"/>
              </w:rPr>
              <w:t>TOPIC</w:t>
            </w:r>
          </w:p>
        </w:tc>
        <w:tc>
          <w:tcPr>
            <w:tcW w:w="850" w:type="dxa"/>
            <w:tcBorders>
              <w:top w:val="single" w:sz="6" w:space="0" w:color="auto"/>
              <w:left w:val="single" w:sz="6" w:space="0" w:color="auto"/>
              <w:bottom w:val="single" w:sz="6" w:space="0" w:color="auto"/>
              <w:right w:val="single" w:sz="6" w:space="0" w:color="auto"/>
            </w:tcBorders>
            <w:shd w:val="clear" w:color="auto" w:fill="C00000"/>
          </w:tcPr>
          <w:p w14:paraId="6249FC08" w14:textId="77777777" w:rsidR="00D62606" w:rsidRPr="00E30130" w:rsidRDefault="00D62606">
            <w:pPr>
              <w:spacing w:line="-200" w:lineRule="auto"/>
              <w:jc w:val="center"/>
              <w:rPr>
                <w:rFonts w:ascii="Arial" w:hAnsi="Arial"/>
                <w:b/>
                <w:sz w:val="14"/>
              </w:rPr>
            </w:pPr>
            <w:r>
              <w:rPr>
                <w:rFonts w:ascii="Arial" w:hAnsi="Arial"/>
                <w:b/>
                <w:sz w:val="14"/>
              </w:rPr>
              <w:t>Weeks</w:t>
            </w:r>
          </w:p>
        </w:tc>
        <w:tc>
          <w:tcPr>
            <w:tcW w:w="9497" w:type="dxa"/>
            <w:tcBorders>
              <w:top w:val="single" w:sz="6" w:space="0" w:color="auto"/>
              <w:left w:val="single" w:sz="6" w:space="0" w:color="auto"/>
              <w:bottom w:val="single" w:sz="6" w:space="0" w:color="auto"/>
              <w:right w:val="single" w:sz="6" w:space="0" w:color="auto"/>
            </w:tcBorders>
            <w:shd w:val="clear" w:color="auto" w:fill="C00000"/>
          </w:tcPr>
          <w:p w14:paraId="565C66F9" w14:textId="77777777" w:rsidR="00D62606" w:rsidRDefault="00D62606" w:rsidP="00E30130">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31E734ED" w14:textId="02F00D1D" w:rsidR="00D62606" w:rsidRPr="00E30130" w:rsidRDefault="00D62606" w:rsidP="00E30130">
            <w:pPr>
              <w:spacing w:line="-200" w:lineRule="auto"/>
              <w:rPr>
                <w:rFonts w:ascii="Arial" w:hAnsi="Arial"/>
                <w:b/>
                <w:sz w:val="14"/>
              </w:rPr>
            </w:pPr>
            <w:r>
              <w:rPr>
                <w:rFonts w:ascii="Arial" w:hAnsi="Arial"/>
                <w:sz w:val="14"/>
              </w:rPr>
              <w:t xml:space="preserve">Our children </w:t>
            </w:r>
            <w:r w:rsidR="009431E0">
              <w:rPr>
                <w:rFonts w:ascii="Arial" w:hAnsi="Arial"/>
                <w:sz w:val="14"/>
              </w:rPr>
              <w:t>need</w:t>
            </w:r>
            <w:r>
              <w:rPr>
                <w:rFonts w:ascii="Arial" w:hAnsi="Arial"/>
                <w:sz w:val="14"/>
              </w:rPr>
              <w:t xml:space="preserve"> to be able to</w:t>
            </w:r>
            <w:r w:rsidR="009431E0">
              <w:rPr>
                <w:rFonts w:ascii="Arial" w:hAnsi="Arial"/>
                <w:sz w:val="14"/>
              </w:rPr>
              <w:t>:</w:t>
            </w:r>
          </w:p>
        </w:tc>
      </w:tr>
      <w:tr w:rsidR="00D62606" w14:paraId="4039FB14" w14:textId="77777777" w:rsidTr="00BF771C">
        <w:trPr>
          <w:cantSplit/>
          <w:trHeight w:val="5545"/>
        </w:trPr>
        <w:tc>
          <w:tcPr>
            <w:tcW w:w="993"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0AF9FD25" w14:textId="77777777" w:rsidR="00D62606" w:rsidRPr="00467091" w:rsidRDefault="00D62606" w:rsidP="00467091">
            <w:pPr>
              <w:spacing w:line="-200" w:lineRule="auto"/>
              <w:jc w:val="center"/>
              <w:rPr>
                <w:rFonts w:ascii="Arial" w:hAnsi="Arial"/>
                <w:b/>
                <w:sz w:val="14"/>
              </w:rPr>
            </w:pPr>
          </w:p>
          <w:p w14:paraId="14C7E11C" w14:textId="77777777" w:rsidR="00BF771C" w:rsidRDefault="00D62606" w:rsidP="00467091">
            <w:pPr>
              <w:spacing w:line="-200" w:lineRule="auto"/>
              <w:jc w:val="center"/>
              <w:rPr>
                <w:rFonts w:ascii="Arial" w:hAnsi="Arial"/>
                <w:b/>
                <w:sz w:val="14"/>
              </w:rPr>
            </w:pPr>
            <w:r>
              <w:rPr>
                <w:rFonts w:ascii="Arial" w:hAnsi="Arial"/>
                <w:b/>
                <w:sz w:val="14"/>
              </w:rPr>
              <w:t>REASONING</w:t>
            </w:r>
          </w:p>
          <w:p w14:paraId="33712093" w14:textId="0B13E1BE" w:rsidR="00D62606" w:rsidRDefault="00D62606" w:rsidP="00467091">
            <w:pPr>
              <w:spacing w:line="-200" w:lineRule="auto"/>
              <w:jc w:val="center"/>
              <w:rPr>
                <w:rFonts w:ascii="Arial" w:hAnsi="Arial"/>
                <w:b/>
                <w:sz w:val="14"/>
              </w:rPr>
            </w:pPr>
            <w:r>
              <w:rPr>
                <w:rFonts w:ascii="Arial" w:hAnsi="Arial"/>
                <w:b/>
                <w:sz w:val="14"/>
              </w:rPr>
              <w:t xml:space="preserve"> WITH</w:t>
            </w:r>
          </w:p>
          <w:p w14:paraId="14DB24CF" w14:textId="7FD72B79" w:rsidR="00D62606" w:rsidRPr="00467091" w:rsidRDefault="00D62606" w:rsidP="00467091">
            <w:pPr>
              <w:spacing w:line="-200" w:lineRule="auto"/>
              <w:jc w:val="center"/>
              <w:rPr>
                <w:rFonts w:ascii="Arial" w:hAnsi="Arial"/>
                <w:b/>
                <w:sz w:val="14"/>
              </w:rPr>
            </w:pPr>
            <w:r>
              <w:rPr>
                <w:rFonts w:ascii="Arial" w:hAnsi="Arial"/>
                <w:b/>
                <w:sz w:val="14"/>
              </w:rPr>
              <w:t>ADDITION</w:t>
            </w:r>
          </w:p>
          <w:p w14:paraId="15FB80B8" w14:textId="23E73B27" w:rsidR="00D62606" w:rsidRDefault="00D62606" w:rsidP="00AD1EE4">
            <w:pPr>
              <w:spacing w:line="-198" w:lineRule="auto"/>
              <w:jc w:val="center"/>
              <w:rPr>
                <w:rFonts w:ascii="Arial" w:hAnsi="Arial"/>
                <w:sz w:val="14"/>
              </w:rPr>
            </w:pPr>
          </w:p>
        </w:tc>
        <w:tc>
          <w:tcPr>
            <w:tcW w:w="850" w:type="dxa"/>
            <w:vMerge w:val="restart"/>
            <w:tcBorders>
              <w:top w:val="single" w:sz="6" w:space="0" w:color="auto"/>
              <w:left w:val="single" w:sz="6" w:space="0" w:color="auto"/>
              <w:right w:val="single" w:sz="6" w:space="0" w:color="auto"/>
            </w:tcBorders>
          </w:tcPr>
          <w:p w14:paraId="6C85DA19" w14:textId="77777777" w:rsidR="00D62606" w:rsidRDefault="00D62606">
            <w:pPr>
              <w:spacing w:line="-200" w:lineRule="auto"/>
              <w:jc w:val="center"/>
              <w:rPr>
                <w:rFonts w:ascii="Arial" w:hAnsi="Arial"/>
                <w:sz w:val="14"/>
              </w:rPr>
            </w:pPr>
            <w:r>
              <w:rPr>
                <w:rFonts w:ascii="Arial" w:hAnsi="Arial"/>
                <w:sz w:val="14"/>
              </w:rPr>
              <w:t>26–28</w:t>
            </w:r>
          </w:p>
        </w:tc>
        <w:tc>
          <w:tcPr>
            <w:tcW w:w="9497" w:type="dxa"/>
            <w:tcBorders>
              <w:top w:val="single" w:sz="6" w:space="0" w:color="auto"/>
              <w:left w:val="single" w:sz="6" w:space="0" w:color="auto"/>
              <w:right w:val="single" w:sz="6" w:space="0" w:color="auto"/>
            </w:tcBorders>
            <w:shd w:val="clear" w:color="auto" w:fill="auto"/>
          </w:tcPr>
          <w:p w14:paraId="1813008B" w14:textId="77777777" w:rsidR="00D62606" w:rsidRPr="00BF771C" w:rsidRDefault="00D62606" w:rsidP="0065083D">
            <w:pPr>
              <w:pStyle w:val="DHead"/>
              <w:spacing w:before="0" w:after="0" w:line="200" w:lineRule="exact"/>
              <w:rPr>
                <w:rFonts w:asciiTheme="minorHAnsi" w:hAnsiTheme="minorHAnsi" w:cstheme="minorHAnsi"/>
                <w:b/>
                <w:i w:val="0"/>
                <w:sz w:val="22"/>
                <w:szCs w:val="22"/>
              </w:rPr>
            </w:pPr>
            <w:r w:rsidRPr="00BF771C">
              <w:rPr>
                <w:rFonts w:asciiTheme="minorHAnsi" w:hAnsiTheme="minorHAnsi" w:cstheme="minorHAnsi"/>
                <w:b/>
                <w:i w:val="0"/>
                <w:sz w:val="22"/>
                <w:szCs w:val="22"/>
              </w:rPr>
              <w:t>Addition, subtraction, multiplication and division</w:t>
            </w:r>
          </w:p>
          <w:p w14:paraId="2C08A07A" w14:textId="77777777"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perform mental calculations, including with mixed operations and large numbers</w:t>
            </w:r>
          </w:p>
          <w:p w14:paraId="620122D6" w14:textId="77777777"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use their knowledge of the order of operations to carry out calculations involving the four operations</w:t>
            </w:r>
          </w:p>
          <w:p w14:paraId="60A2669F" w14:textId="77777777"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solve addition and subtraction multi-step problems in contexts, deciding which operations and methods to use and why</w:t>
            </w:r>
          </w:p>
          <w:p w14:paraId="5147DDC4" w14:textId="77777777"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solve problems involving addition, subtraction, multiplication and division</w:t>
            </w:r>
          </w:p>
          <w:p w14:paraId="4D1399A5" w14:textId="77777777"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use estimation to check answers to calculations and determine, in the context of a problem, an appropriate degree of accuracy</w:t>
            </w:r>
          </w:p>
          <w:p w14:paraId="03FA28EF" w14:textId="77777777" w:rsidR="00D62606" w:rsidRPr="00BF771C" w:rsidRDefault="00D62606" w:rsidP="0065083D">
            <w:pPr>
              <w:pStyle w:val="DHead"/>
              <w:spacing w:before="0" w:after="0" w:line="200" w:lineRule="exact"/>
              <w:rPr>
                <w:rFonts w:asciiTheme="minorHAnsi" w:hAnsiTheme="minorHAnsi" w:cstheme="minorHAnsi"/>
                <w:i w:val="0"/>
                <w:sz w:val="22"/>
                <w:szCs w:val="22"/>
              </w:rPr>
            </w:pPr>
          </w:p>
          <w:p w14:paraId="2F011212" w14:textId="77777777" w:rsidR="00D62606" w:rsidRPr="00BF771C" w:rsidRDefault="00D62606" w:rsidP="0065083D">
            <w:pPr>
              <w:pStyle w:val="DHead"/>
              <w:spacing w:before="0" w:after="0" w:line="200" w:lineRule="exact"/>
              <w:rPr>
                <w:rFonts w:asciiTheme="minorHAnsi" w:hAnsiTheme="minorHAnsi" w:cstheme="minorHAnsi"/>
                <w:b/>
                <w:i w:val="0"/>
                <w:sz w:val="22"/>
                <w:szCs w:val="22"/>
              </w:rPr>
            </w:pPr>
            <w:r w:rsidRPr="00BF771C">
              <w:rPr>
                <w:rFonts w:asciiTheme="minorHAnsi" w:hAnsiTheme="minorHAnsi" w:cstheme="minorHAnsi"/>
                <w:b/>
                <w:i w:val="0"/>
                <w:sz w:val="22"/>
                <w:szCs w:val="22"/>
              </w:rPr>
              <w:t>Fractions (including decimal and percentages)</w:t>
            </w:r>
          </w:p>
          <w:p w14:paraId="571F0DAF" w14:textId="77777777" w:rsidR="00D62606" w:rsidRPr="007E1BF9"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7E1BF9">
              <w:rPr>
                <w:rFonts w:asciiTheme="minorHAnsi" w:hAnsiTheme="minorHAnsi" w:cstheme="minorHAnsi"/>
                <w:sz w:val="22"/>
                <w:szCs w:val="22"/>
                <w:highlight w:val="yellow"/>
              </w:rPr>
              <w:t>add and subtract fractions with different denominators and mixed numbers, using the concept of equivalent fractions</w:t>
            </w:r>
          </w:p>
          <w:p w14:paraId="5D5CE7E9" w14:textId="77777777"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solve problems which require answers to be rounded to specified degrees of accuracy</w:t>
            </w:r>
          </w:p>
          <w:p w14:paraId="24CF7EEE" w14:textId="77777777" w:rsidR="00D62606" w:rsidRPr="00BF771C" w:rsidRDefault="00D62606" w:rsidP="0065083D">
            <w:pPr>
              <w:pStyle w:val="DHead"/>
              <w:spacing w:before="0" w:after="0" w:line="200" w:lineRule="exact"/>
              <w:rPr>
                <w:rFonts w:asciiTheme="minorHAnsi" w:hAnsiTheme="minorHAnsi" w:cstheme="minorHAnsi"/>
                <w:b/>
                <w:i w:val="0"/>
                <w:sz w:val="22"/>
                <w:szCs w:val="22"/>
              </w:rPr>
            </w:pPr>
          </w:p>
          <w:p w14:paraId="52A31BF9" w14:textId="77777777" w:rsidR="00D62606" w:rsidRPr="00BF771C" w:rsidRDefault="00D62606" w:rsidP="0065083D">
            <w:pPr>
              <w:pStyle w:val="DHead"/>
              <w:spacing w:before="0" w:after="0" w:line="200" w:lineRule="exact"/>
              <w:rPr>
                <w:rFonts w:asciiTheme="minorHAnsi" w:hAnsiTheme="minorHAnsi" w:cstheme="minorHAnsi"/>
                <w:b/>
                <w:i w:val="0"/>
                <w:sz w:val="22"/>
                <w:szCs w:val="22"/>
              </w:rPr>
            </w:pPr>
            <w:r w:rsidRPr="00BF771C">
              <w:rPr>
                <w:rFonts w:asciiTheme="minorHAnsi" w:hAnsiTheme="minorHAnsi" w:cstheme="minorHAnsi"/>
                <w:b/>
                <w:i w:val="0"/>
                <w:sz w:val="22"/>
                <w:szCs w:val="22"/>
              </w:rPr>
              <w:t>Algebra</w:t>
            </w:r>
          </w:p>
          <w:p w14:paraId="56750416" w14:textId="77777777"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use simple formulae</w:t>
            </w:r>
          </w:p>
          <w:p w14:paraId="622A97A8" w14:textId="77777777"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generate and describe linear number sequences</w:t>
            </w:r>
          </w:p>
          <w:p w14:paraId="1708F5CE" w14:textId="77777777"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express missing number problems algebraically</w:t>
            </w:r>
          </w:p>
          <w:p w14:paraId="4DCA9748" w14:textId="77777777"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find pairs of numbers that satisfy an equation with two unknowns</w:t>
            </w:r>
          </w:p>
          <w:p w14:paraId="701A8EE1" w14:textId="77777777"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enumerate possibilities of combinations of two variables</w:t>
            </w:r>
          </w:p>
          <w:p w14:paraId="45E832E4" w14:textId="77777777" w:rsidR="00D62606" w:rsidRPr="00BF771C" w:rsidRDefault="00D62606" w:rsidP="0065083D">
            <w:pPr>
              <w:spacing w:line="200" w:lineRule="exact"/>
              <w:rPr>
                <w:rFonts w:asciiTheme="minorHAnsi" w:hAnsiTheme="minorHAnsi" w:cstheme="minorHAnsi"/>
                <w:sz w:val="22"/>
                <w:szCs w:val="22"/>
              </w:rPr>
            </w:pPr>
          </w:p>
          <w:p w14:paraId="77F5370E" w14:textId="77777777" w:rsidR="00D62606" w:rsidRPr="00BF771C" w:rsidRDefault="00D62606" w:rsidP="0065083D">
            <w:pPr>
              <w:pStyle w:val="DHead"/>
              <w:spacing w:before="0" w:after="0" w:line="200" w:lineRule="exact"/>
              <w:rPr>
                <w:rFonts w:asciiTheme="minorHAnsi" w:hAnsiTheme="minorHAnsi" w:cstheme="minorHAnsi"/>
                <w:b/>
                <w:i w:val="0"/>
                <w:sz w:val="22"/>
                <w:szCs w:val="22"/>
              </w:rPr>
            </w:pPr>
            <w:r w:rsidRPr="00BF771C">
              <w:rPr>
                <w:rFonts w:asciiTheme="minorHAnsi" w:hAnsiTheme="minorHAnsi" w:cstheme="minorHAnsi"/>
                <w:b/>
                <w:i w:val="0"/>
                <w:sz w:val="22"/>
                <w:szCs w:val="22"/>
              </w:rPr>
              <w:t>Measurement</w:t>
            </w:r>
          </w:p>
          <w:p w14:paraId="154E1950" w14:textId="77777777"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solve problems involving the calculation and conversion of units of measure, using decimal notation to three decimal places where appropriate</w:t>
            </w:r>
          </w:p>
          <w:p w14:paraId="702DC409" w14:textId="77777777"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use, read, write and convert between standard units, converting measurements of length, mass, volume and time from a smaller unit of measure to a larger unit, and vice versa, using decimal notation to three decimal places</w:t>
            </w:r>
          </w:p>
          <w:p w14:paraId="2B114290" w14:textId="19421BEC" w:rsidR="00D62606" w:rsidRPr="00BF771C" w:rsidRDefault="00D62606" w:rsidP="0065083D">
            <w:pPr>
              <w:pStyle w:val="DHead"/>
              <w:spacing w:before="0" w:after="0" w:line="200" w:lineRule="exact"/>
              <w:rPr>
                <w:rFonts w:asciiTheme="minorHAnsi" w:hAnsiTheme="minorHAnsi" w:cstheme="minorHAnsi"/>
                <w:b/>
                <w:i w:val="0"/>
                <w:sz w:val="22"/>
                <w:szCs w:val="22"/>
              </w:rPr>
            </w:pPr>
            <w:r w:rsidRPr="00BF771C">
              <w:rPr>
                <w:rFonts w:asciiTheme="minorHAnsi" w:hAnsiTheme="minorHAnsi" w:cstheme="minorHAnsi"/>
                <w:b/>
                <w:i w:val="0"/>
                <w:sz w:val="22"/>
                <w:szCs w:val="22"/>
              </w:rPr>
              <w:t>Statistics</w:t>
            </w:r>
          </w:p>
          <w:p w14:paraId="503362FB" w14:textId="77777777"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interpret and construct pie charts and line graphs and use these to solve problems</w:t>
            </w:r>
          </w:p>
          <w:p w14:paraId="0134940B" w14:textId="13ACDD64" w:rsidR="00D62606" w:rsidRPr="00BF771C" w:rsidRDefault="00D62606"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calculate and interpret the mean as an average.</w:t>
            </w:r>
          </w:p>
        </w:tc>
      </w:tr>
      <w:tr w:rsidR="00D62606" w14:paraId="7A050717" w14:textId="77777777" w:rsidTr="00BF771C">
        <w:trPr>
          <w:cantSplit/>
          <w:trHeight w:val="248"/>
        </w:trPr>
        <w:tc>
          <w:tcPr>
            <w:tcW w:w="993" w:type="dxa"/>
            <w:vMerge/>
            <w:tcBorders>
              <w:left w:val="single" w:sz="6" w:space="0" w:color="auto"/>
              <w:right w:val="single" w:sz="6" w:space="0" w:color="auto"/>
            </w:tcBorders>
            <w:shd w:val="clear" w:color="auto" w:fill="FFFFCC"/>
            <w:tcMar>
              <w:left w:w="0" w:type="dxa"/>
              <w:right w:w="0" w:type="dxa"/>
            </w:tcMar>
          </w:tcPr>
          <w:p w14:paraId="0B620809" w14:textId="1DB176F6" w:rsidR="00D62606" w:rsidRPr="00DD65A1" w:rsidRDefault="00D62606" w:rsidP="00AD1EE4">
            <w:pPr>
              <w:spacing w:line="-198" w:lineRule="auto"/>
              <w:jc w:val="center"/>
              <w:rPr>
                <w:rFonts w:ascii="Arial" w:hAnsi="Arial"/>
                <w:b/>
                <w:sz w:val="14"/>
              </w:rPr>
            </w:pPr>
          </w:p>
        </w:tc>
        <w:tc>
          <w:tcPr>
            <w:tcW w:w="850" w:type="dxa"/>
            <w:vMerge/>
            <w:tcBorders>
              <w:left w:val="single" w:sz="6" w:space="0" w:color="auto"/>
              <w:right w:val="single" w:sz="6" w:space="0" w:color="auto"/>
            </w:tcBorders>
          </w:tcPr>
          <w:p w14:paraId="4ADAE59C" w14:textId="77777777" w:rsidR="00D62606" w:rsidRDefault="00D62606" w:rsidP="00B87848">
            <w:pPr>
              <w:spacing w:line="-198" w:lineRule="auto"/>
              <w:jc w:val="center"/>
              <w:rPr>
                <w:rFonts w:ascii="Arial" w:hAnsi="Arial"/>
                <w:sz w:val="14"/>
              </w:rPr>
            </w:pPr>
          </w:p>
        </w:tc>
        <w:tc>
          <w:tcPr>
            <w:tcW w:w="9497" w:type="dxa"/>
            <w:tcBorders>
              <w:left w:val="single" w:sz="6" w:space="0" w:color="auto"/>
              <w:bottom w:val="single" w:sz="6" w:space="0" w:color="auto"/>
              <w:right w:val="single" w:sz="6" w:space="0" w:color="auto"/>
            </w:tcBorders>
            <w:shd w:val="clear" w:color="auto" w:fill="auto"/>
          </w:tcPr>
          <w:p w14:paraId="14612BED" w14:textId="77777777" w:rsidR="00D62606" w:rsidRPr="00BF771C" w:rsidRDefault="00D62606" w:rsidP="00B87848">
            <w:pPr>
              <w:spacing w:line="-198" w:lineRule="auto"/>
              <w:rPr>
                <w:rFonts w:asciiTheme="minorHAnsi" w:hAnsiTheme="minorHAnsi" w:cstheme="minorHAnsi"/>
                <w:b/>
                <w:sz w:val="22"/>
                <w:szCs w:val="22"/>
              </w:rPr>
            </w:pPr>
          </w:p>
        </w:tc>
      </w:tr>
      <w:tr w:rsidR="00D62606" w14:paraId="2052EB56" w14:textId="77777777" w:rsidTr="00BF771C">
        <w:trPr>
          <w:cantSplit/>
          <w:trHeight w:val="248"/>
        </w:trPr>
        <w:tc>
          <w:tcPr>
            <w:tcW w:w="993" w:type="dxa"/>
            <w:vMerge/>
            <w:tcBorders>
              <w:left w:val="single" w:sz="6" w:space="0" w:color="auto"/>
              <w:bottom w:val="single" w:sz="6" w:space="0" w:color="auto"/>
              <w:right w:val="single" w:sz="6" w:space="0" w:color="auto"/>
            </w:tcBorders>
            <w:shd w:val="clear" w:color="auto" w:fill="FFFFCC"/>
            <w:tcMar>
              <w:left w:w="0" w:type="dxa"/>
              <w:right w:w="0" w:type="dxa"/>
            </w:tcMar>
          </w:tcPr>
          <w:p w14:paraId="1EEE5FA5" w14:textId="75403593" w:rsidR="00D62606" w:rsidRPr="00DD65A1" w:rsidRDefault="00D62606" w:rsidP="00AD1EE4">
            <w:pPr>
              <w:spacing w:line="-198" w:lineRule="auto"/>
              <w:jc w:val="center"/>
              <w:rPr>
                <w:rFonts w:ascii="Arial" w:hAnsi="Arial"/>
                <w:b/>
                <w:sz w:val="14"/>
              </w:rPr>
            </w:pPr>
          </w:p>
        </w:tc>
        <w:tc>
          <w:tcPr>
            <w:tcW w:w="850" w:type="dxa"/>
            <w:vMerge/>
            <w:tcBorders>
              <w:left w:val="single" w:sz="6" w:space="0" w:color="auto"/>
              <w:bottom w:val="single" w:sz="6" w:space="0" w:color="auto"/>
              <w:right w:val="single" w:sz="6" w:space="0" w:color="auto"/>
            </w:tcBorders>
          </w:tcPr>
          <w:p w14:paraId="39D8095E" w14:textId="77777777" w:rsidR="00D62606" w:rsidRDefault="00D62606" w:rsidP="00AD1EE4">
            <w:pPr>
              <w:spacing w:line="-198" w:lineRule="auto"/>
              <w:jc w:val="center"/>
              <w:rPr>
                <w:rFonts w:ascii="Arial" w:hAnsi="Arial"/>
                <w:sz w:val="14"/>
              </w:rPr>
            </w:pPr>
          </w:p>
        </w:tc>
        <w:tc>
          <w:tcPr>
            <w:tcW w:w="9497" w:type="dxa"/>
            <w:tcBorders>
              <w:top w:val="single" w:sz="6" w:space="0" w:color="auto"/>
              <w:left w:val="single" w:sz="6" w:space="0" w:color="auto"/>
              <w:bottom w:val="single" w:sz="6" w:space="0" w:color="auto"/>
              <w:right w:val="single" w:sz="6" w:space="0" w:color="auto"/>
            </w:tcBorders>
            <w:shd w:val="pct20" w:color="000000" w:fill="FFFFFF"/>
          </w:tcPr>
          <w:p w14:paraId="2572C8EE" w14:textId="77777777" w:rsidR="00D62606" w:rsidRPr="00BF771C" w:rsidRDefault="00D62606" w:rsidP="0065083D">
            <w:pPr>
              <w:spacing w:line="200" w:lineRule="exact"/>
              <w:rPr>
                <w:rFonts w:asciiTheme="minorHAnsi" w:hAnsiTheme="minorHAnsi" w:cstheme="minorHAnsi"/>
                <w:b/>
                <w:sz w:val="22"/>
                <w:szCs w:val="22"/>
              </w:rPr>
            </w:pPr>
            <w:r w:rsidRPr="00BF771C">
              <w:rPr>
                <w:rFonts w:asciiTheme="minorHAnsi" w:hAnsiTheme="minorHAnsi" w:cstheme="minorHAnsi"/>
                <w:b/>
                <w:sz w:val="22"/>
                <w:szCs w:val="22"/>
              </w:rPr>
              <w:t>Success criteria</w:t>
            </w:r>
          </w:p>
          <w:p w14:paraId="0AD56622" w14:textId="4D5E8FFA" w:rsidR="00D62606" w:rsidRPr="00BF771C" w:rsidRDefault="00D62606" w:rsidP="0065083D">
            <w:pPr>
              <w:spacing w:line="200" w:lineRule="exact"/>
              <w:rPr>
                <w:rFonts w:asciiTheme="minorHAnsi" w:hAnsiTheme="minorHAnsi" w:cstheme="minorHAnsi"/>
                <w:sz w:val="22"/>
                <w:szCs w:val="22"/>
              </w:rPr>
            </w:pPr>
            <w:r w:rsidRPr="00BF771C">
              <w:rPr>
                <w:rFonts w:asciiTheme="minorHAnsi" w:hAnsiTheme="minorHAnsi" w:cstheme="minorHAnsi"/>
                <w:sz w:val="22"/>
                <w:szCs w:val="22"/>
              </w:rPr>
              <w:t>Pupils can solve calculation problems in different contexts, appropriately choosing and using operations, number</w:t>
            </w:r>
          </w:p>
          <w:p w14:paraId="3CBD2A65" w14:textId="2D8E42F4" w:rsidR="00D62606" w:rsidRPr="00BF771C" w:rsidRDefault="00D62606" w:rsidP="0065083D">
            <w:pPr>
              <w:spacing w:line="200" w:lineRule="exact"/>
              <w:rPr>
                <w:rFonts w:asciiTheme="minorHAnsi" w:hAnsiTheme="minorHAnsi" w:cstheme="minorHAnsi"/>
                <w:sz w:val="22"/>
                <w:szCs w:val="22"/>
              </w:rPr>
            </w:pPr>
            <w:r w:rsidRPr="00BF771C">
              <w:rPr>
                <w:rFonts w:asciiTheme="minorHAnsi" w:hAnsiTheme="minorHAnsi" w:cstheme="minorHAnsi"/>
                <w:sz w:val="22"/>
                <w:szCs w:val="22"/>
              </w:rPr>
              <w:t xml:space="preserve">facts, understanding of place value and mental and written methods. They can explain their decision making and justify their solutions and levels of accuracy. </w:t>
            </w:r>
          </w:p>
          <w:p w14:paraId="40103B3C" w14:textId="77777777" w:rsidR="00D62606" w:rsidRPr="00BF771C" w:rsidRDefault="00D62606" w:rsidP="0065083D">
            <w:pPr>
              <w:spacing w:line="200" w:lineRule="exact"/>
              <w:rPr>
                <w:rFonts w:asciiTheme="minorHAnsi" w:hAnsiTheme="minorHAnsi" w:cstheme="minorHAnsi"/>
                <w:sz w:val="22"/>
                <w:szCs w:val="22"/>
              </w:rPr>
            </w:pPr>
          </w:p>
        </w:tc>
      </w:tr>
    </w:tbl>
    <w:tbl>
      <w:tblPr>
        <w:tblpPr w:leftFromText="180" w:rightFromText="180" w:vertAnchor="text" w:horzAnchor="margin" w:tblpX="-575" w:tblpY="86"/>
        <w:tblW w:w="11474" w:type="dxa"/>
        <w:tblLayout w:type="fixed"/>
        <w:tblLook w:val="0000" w:firstRow="0" w:lastRow="0" w:firstColumn="0" w:lastColumn="0" w:noHBand="0" w:noVBand="0"/>
      </w:tblPr>
      <w:tblGrid>
        <w:gridCol w:w="985"/>
        <w:gridCol w:w="708"/>
        <w:gridCol w:w="9781"/>
      </w:tblGrid>
      <w:tr w:rsidR="00D62606" w14:paraId="3C5D7036" w14:textId="77777777" w:rsidTr="00BF771C">
        <w:trPr>
          <w:cantSplit/>
          <w:trHeight w:val="4517"/>
        </w:trPr>
        <w:tc>
          <w:tcPr>
            <w:tcW w:w="985"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29241613" w14:textId="77777777" w:rsidR="00D62606" w:rsidRPr="00DD65A1" w:rsidRDefault="00D62606" w:rsidP="00BF771C">
            <w:pPr>
              <w:spacing w:line="-200" w:lineRule="auto"/>
              <w:jc w:val="center"/>
              <w:rPr>
                <w:rFonts w:ascii="Arial" w:hAnsi="Arial"/>
                <w:b/>
                <w:sz w:val="14"/>
              </w:rPr>
            </w:pPr>
          </w:p>
          <w:p w14:paraId="686FAE31" w14:textId="77777777" w:rsidR="00D62606" w:rsidRDefault="00D62606" w:rsidP="00BF771C">
            <w:pPr>
              <w:spacing w:line="-200" w:lineRule="auto"/>
              <w:jc w:val="center"/>
              <w:rPr>
                <w:rFonts w:ascii="Arial" w:hAnsi="Arial"/>
                <w:b/>
                <w:sz w:val="14"/>
              </w:rPr>
            </w:pPr>
            <w:r>
              <w:rPr>
                <w:rFonts w:ascii="Arial" w:hAnsi="Arial"/>
                <w:b/>
                <w:sz w:val="14"/>
              </w:rPr>
              <w:t xml:space="preserve">NUMBER </w:t>
            </w:r>
          </w:p>
          <w:p w14:paraId="1F7A7F18" w14:textId="77777777" w:rsidR="00D62606" w:rsidRPr="00DD65A1" w:rsidRDefault="00D62606" w:rsidP="00BF771C">
            <w:pPr>
              <w:spacing w:line="-200" w:lineRule="auto"/>
              <w:jc w:val="center"/>
              <w:rPr>
                <w:rFonts w:ascii="Arial" w:hAnsi="Arial"/>
                <w:b/>
                <w:sz w:val="14"/>
              </w:rPr>
            </w:pPr>
            <w:r>
              <w:rPr>
                <w:rFonts w:ascii="Arial" w:hAnsi="Arial"/>
                <w:b/>
                <w:sz w:val="14"/>
              </w:rPr>
              <w:t>SENSE</w:t>
            </w:r>
          </w:p>
          <w:p w14:paraId="396A87C6" w14:textId="77777777" w:rsidR="00D62606" w:rsidRDefault="00D62606" w:rsidP="00BF771C">
            <w:pPr>
              <w:spacing w:line="-198" w:lineRule="auto"/>
              <w:jc w:val="center"/>
              <w:rPr>
                <w:rFonts w:ascii="Arial" w:hAnsi="Arial"/>
                <w:sz w:val="14"/>
              </w:rPr>
            </w:pPr>
          </w:p>
        </w:tc>
        <w:tc>
          <w:tcPr>
            <w:tcW w:w="708" w:type="dxa"/>
            <w:vMerge w:val="restart"/>
            <w:tcBorders>
              <w:top w:val="single" w:sz="6" w:space="0" w:color="auto"/>
              <w:left w:val="single" w:sz="6" w:space="0" w:color="auto"/>
              <w:right w:val="single" w:sz="6" w:space="0" w:color="auto"/>
            </w:tcBorders>
          </w:tcPr>
          <w:p w14:paraId="46E7786B" w14:textId="77777777" w:rsidR="00D62606" w:rsidRDefault="00D62606" w:rsidP="00BF771C">
            <w:pPr>
              <w:spacing w:line="-200" w:lineRule="auto"/>
              <w:jc w:val="center"/>
              <w:rPr>
                <w:rFonts w:ascii="Arial" w:hAnsi="Arial"/>
                <w:sz w:val="14"/>
              </w:rPr>
            </w:pPr>
            <w:r>
              <w:rPr>
                <w:rFonts w:ascii="Arial" w:hAnsi="Arial"/>
                <w:sz w:val="14"/>
              </w:rPr>
              <w:t>29–30</w:t>
            </w:r>
          </w:p>
        </w:tc>
        <w:tc>
          <w:tcPr>
            <w:tcW w:w="9781" w:type="dxa"/>
            <w:tcBorders>
              <w:top w:val="single" w:sz="6" w:space="0" w:color="auto"/>
              <w:left w:val="single" w:sz="6" w:space="0" w:color="auto"/>
              <w:right w:val="single" w:sz="6" w:space="0" w:color="auto"/>
            </w:tcBorders>
            <w:shd w:val="clear" w:color="auto" w:fill="auto"/>
          </w:tcPr>
          <w:p w14:paraId="39037145" w14:textId="77777777" w:rsidR="00D62606" w:rsidRPr="00BF771C" w:rsidRDefault="00D62606" w:rsidP="00BF771C">
            <w:pPr>
              <w:pStyle w:val="DHead"/>
              <w:spacing w:before="0" w:after="0" w:line="200" w:lineRule="exact"/>
              <w:rPr>
                <w:rFonts w:asciiTheme="minorHAnsi" w:hAnsiTheme="minorHAnsi" w:cstheme="minorHAnsi"/>
                <w:b/>
                <w:i w:val="0"/>
                <w:sz w:val="22"/>
                <w:szCs w:val="22"/>
              </w:rPr>
            </w:pPr>
            <w:r w:rsidRPr="00BF771C">
              <w:rPr>
                <w:rFonts w:asciiTheme="minorHAnsi" w:hAnsiTheme="minorHAnsi" w:cstheme="minorHAnsi"/>
                <w:b/>
                <w:i w:val="0"/>
                <w:sz w:val="22"/>
                <w:szCs w:val="22"/>
              </w:rPr>
              <w:t>Fractions (including decimals and percentages)</w:t>
            </w:r>
          </w:p>
          <w:p w14:paraId="541D3A15" w14:textId="77777777" w:rsidR="00D62606" w:rsidRPr="007E1BF9" w:rsidRDefault="00D62606" w:rsidP="00BF771C">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7E1BF9">
              <w:rPr>
                <w:rFonts w:asciiTheme="minorHAnsi" w:hAnsiTheme="minorHAnsi" w:cstheme="minorHAnsi"/>
                <w:sz w:val="22"/>
                <w:szCs w:val="22"/>
                <w:highlight w:val="yellow"/>
              </w:rPr>
              <w:t>use common factors to simplify fractions; use common multiples to express fractions in the same denomination</w:t>
            </w:r>
          </w:p>
          <w:p w14:paraId="004A258E" w14:textId="77777777" w:rsidR="00D62606" w:rsidRPr="007E1BF9" w:rsidRDefault="00D62606" w:rsidP="00BF771C">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7E1BF9">
              <w:rPr>
                <w:rFonts w:asciiTheme="minorHAnsi" w:hAnsiTheme="minorHAnsi" w:cstheme="minorHAnsi"/>
                <w:sz w:val="22"/>
                <w:szCs w:val="22"/>
                <w:highlight w:val="yellow"/>
              </w:rPr>
              <w:t>compare and order fractions, including fractions &gt;1</w:t>
            </w:r>
          </w:p>
          <w:p w14:paraId="378F579B" w14:textId="77777777" w:rsidR="00D62606" w:rsidRPr="007E1BF9" w:rsidRDefault="00D62606" w:rsidP="00BF771C">
            <w:pPr>
              <w:pStyle w:val="ObjectivesBullet"/>
              <w:numPr>
                <w:ilvl w:val="0"/>
                <w:numId w:val="6"/>
              </w:numPr>
              <w:tabs>
                <w:tab w:val="clear" w:pos="360"/>
              </w:tabs>
              <w:spacing w:after="0"/>
              <w:ind w:left="227" w:hanging="227"/>
              <w:rPr>
                <w:rFonts w:asciiTheme="minorHAnsi" w:hAnsiTheme="minorHAnsi" w:cstheme="minorHAnsi"/>
                <w:sz w:val="22"/>
                <w:szCs w:val="22"/>
                <w:highlight w:val="cyan"/>
              </w:rPr>
            </w:pPr>
            <w:r w:rsidRPr="007E1BF9">
              <w:rPr>
                <w:rFonts w:asciiTheme="minorHAnsi" w:hAnsiTheme="minorHAnsi" w:cstheme="minorHAnsi"/>
                <w:sz w:val="22"/>
                <w:szCs w:val="22"/>
                <w:highlight w:val="cyan"/>
              </w:rPr>
              <w:t xml:space="preserve">associate a fraction with division and calculate decimal fraction equivalents [for example, 0.375] for a simple fraction [for example, </w:t>
            </w:r>
            <w:r w:rsidRPr="007E1BF9">
              <w:rPr>
                <w:rFonts w:asciiTheme="minorHAnsi" w:hAnsiTheme="minorHAnsi" w:cstheme="minorHAnsi"/>
                <w:sz w:val="22"/>
                <w:szCs w:val="22"/>
                <w:highlight w:val="cyan"/>
                <w:vertAlign w:val="superscript"/>
              </w:rPr>
              <w:t>3</w:t>
            </w:r>
            <w:r w:rsidRPr="007E1BF9">
              <w:rPr>
                <w:rFonts w:asciiTheme="minorHAnsi" w:hAnsiTheme="minorHAnsi" w:cstheme="minorHAnsi"/>
                <w:sz w:val="22"/>
                <w:szCs w:val="22"/>
                <w:highlight w:val="cyan"/>
              </w:rPr>
              <w:t>∕</w:t>
            </w:r>
            <w:r w:rsidRPr="007E1BF9">
              <w:rPr>
                <w:rFonts w:asciiTheme="minorHAnsi" w:hAnsiTheme="minorHAnsi" w:cstheme="minorHAnsi"/>
                <w:sz w:val="22"/>
                <w:szCs w:val="22"/>
                <w:highlight w:val="cyan"/>
                <w:vertAlign w:val="subscript"/>
              </w:rPr>
              <w:t>8</w:t>
            </w:r>
            <w:r w:rsidRPr="007E1BF9">
              <w:rPr>
                <w:rFonts w:asciiTheme="minorHAnsi" w:hAnsiTheme="minorHAnsi" w:cstheme="minorHAnsi"/>
                <w:sz w:val="22"/>
                <w:szCs w:val="22"/>
                <w:highlight w:val="cyan"/>
              </w:rPr>
              <w:t>]</w:t>
            </w:r>
          </w:p>
          <w:p w14:paraId="1120B6CC" w14:textId="77777777" w:rsidR="00D62606" w:rsidRPr="007E1BF9" w:rsidRDefault="00D62606" w:rsidP="00BF771C">
            <w:pPr>
              <w:pStyle w:val="ObjectivesBullet"/>
              <w:numPr>
                <w:ilvl w:val="0"/>
                <w:numId w:val="6"/>
              </w:numPr>
              <w:tabs>
                <w:tab w:val="clear" w:pos="360"/>
              </w:tabs>
              <w:spacing w:after="0"/>
              <w:ind w:left="227" w:hanging="227"/>
              <w:rPr>
                <w:rFonts w:asciiTheme="minorHAnsi" w:hAnsiTheme="minorHAnsi" w:cstheme="minorHAnsi"/>
                <w:sz w:val="22"/>
                <w:szCs w:val="22"/>
                <w:highlight w:val="cyan"/>
              </w:rPr>
            </w:pPr>
            <w:r w:rsidRPr="007E1BF9">
              <w:rPr>
                <w:rFonts w:asciiTheme="minorHAnsi" w:hAnsiTheme="minorHAnsi" w:cstheme="minorHAnsi"/>
                <w:sz w:val="22"/>
                <w:szCs w:val="22"/>
                <w:highlight w:val="cyan"/>
              </w:rPr>
              <w:t>recall and use equivalences between simple fractions, decimals and percentages, including in different contexts</w:t>
            </w:r>
          </w:p>
          <w:p w14:paraId="2F1157AC" w14:textId="77777777" w:rsidR="00D62606" w:rsidRPr="007E1BF9" w:rsidRDefault="00D62606" w:rsidP="00BF771C">
            <w:pPr>
              <w:pStyle w:val="ObjectivesBullet"/>
              <w:numPr>
                <w:ilvl w:val="0"/>
                <w:numId w:val="6"/>
              </w:numPr>
              <w:tabs>
                <w:tab w:val="clear" w:pos="360"/>
              </w:tabs>
              <w:spacing w:after="0"/>
              <w:ind w:left="227" w:hanging="227"/>
              <w:rPr>
                <w:rFonts w:asciiTheme="minorHAnsi" w:hAnsiTheme="minorHAnsi" w:cstheme="minorHAnsi"/>
                <w:sz w:val="22"/>
                <w:szCs w:val="22"/>
                <w:highlight w:val="cyan"/>
              </w:rPr>
            </w:pPr>
            <w:r w:rsidRPr="007E1BF9">
              <w:rPr>
                <w:rFonts w:asciiTheme="minorHAnsi" w:hAnsiTheme="minorHAnsi" w:cstheme="minorHAnsi"/>
                <w:sz w:val="22"/>
                <w:szCs w:val="22"/>
                <w:highlight w:val="cyan"/>
              </w:rPr>
              <w:t>identify the value of each digit in numbers given to three decimal places and multiply and divide numbers by 10, 100 and 1000 giving answers up to three decimal places</w:t>
            </w:r>
          </w:p>
          <w:p w14:paraId="5E2FB708" w14:textId="69B60637" w:rsidR="00D62606" w:rsidRPr="00BF771C" w:rsidRDefault="00D62606" w:rsidP="00BF771C">
            <w:pPr>
              <w:pStyle w:val="DHead"/>
              <w:spacing w:before="0" w:after="0" w:line="200" w:lineRule="exact"/>
              <w:rPr>
                <w:rFonts w:asciiTheme="minorHAnsi" w:hAnsiTheme="minorHAnsi" w:cstheme="minorHAnsi"/>
                <w:b/>
                <w:i w:val="0"/>
                <w:sz w:val="22"/>
                <w:szCs w:val="22"/>
              </w:rPr>
            </w:pPr>
            <w:r w:rsidRPr="00BF771C">
              <w:rPr>
                <w:rFonts w:asciiTheme="minorHAnsi" w:hAnsiTheme="minorHAnsi" w:cstheme="minorHAnsi"/>
                <w:b/>
                <w:i w:val="0"/>
                <w:sz w:val="22"/>
                <w:szCs w:val="22"/>
              </w:rPr>
              <w:t>Algebra</w:t>
            </w:r>
          </w:p>
          <w:p w14:paraId="678D8D4A" w14:textId="77777777" w:rsidR="00D62606" w:rsidRPr="00BF771C" w:rsidRDefault="00D62606" w:rsidP="00BF771C">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use simple formulae</w:t>
            </w:r>
          </w:p>
          <w:p w14:paraId="3C72327D" w14:textId="77777777" w:rsidR="00D62606" w:rsidRPr="00BF771C" w:rsidRDefault="00D62606" w:rsidP="00BF771C">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generate and describe linear number sequences</w:t>
            </w:r>
          </w:p>
          <w:p w14:paraId="0407C0C0" w14:textId="77777777" w:rsidR="00D62606" w:rsidRPr="00BF771C" w:rsidRDefault="00D62606" w:rsidP="00BF771C">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express missing number problems algebraically</w:t>
            </w:r>
          </w:p>
          <w:p w14:paraId="387A4956" w14:textId="77777777" w:rsidR="00D62606" w:rsidRPr="00BF771C" w:rsidRDefault="00D62606" w:rsidP="00BF771C">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find pairs of numbers that satisfy an equation with two unknowns</w:t>
            </w:r>
          </w:p>
          <w:p w14:paraId="5B743BE7" w14:textId="0719515D" w:rsidR="00D62606" w:rsidRPr="00BF771C" w:rsidRDefault="00D62606" w:rsidP="00BF771C">
            <w:pPr>
              <w:pStyle w:val="DHead"/>
              <w:spacing w:before="0" w:after="0" w:line="200" w:lineRule="exact"/>
              <w:rPr>
                <w:rFonts w:asciiTheme="minorHAnsi" w:hAnsiTheme="minorHAnsi" w:cstheme="minorHAnsi"/>
                <w:b/>
                <w:i w:val="0"/>
                <w:sz w:val="22"/>
                <w:szCs w:val="22"/>
              </w:rPr>
            </w:pPr>
            <w:r w:rsidRPr="00BF771C">
              <w:rPr>
                <w:rFonts w:asciiTheme="minorHAnsi" w:hAnsiTheme="minorHAnsi" w:cstheme="minorHAnsi"/>
                <w:b/>
                <w:i w:val="0"/>
                <w:sz w:val="22"/>
                <w:szCs w:val="22"/>
              </w:rPr>
              <w:t>Measurement</w:t>
            </w:r>
          </w:p>
          <w:p w14:paraId="152B0555" w14:textId="77777777" w:rsidR="00D62606" w:rsidRPr="00BF771C" w:rsidRDefault="00D62606" w:rsidP="00BF771C">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solve problems involving the calculation and conversion of units of measure, using decimal notation to three decimal places where appropriate</w:t>
            </w:r>
          </w:p>
          <w:p w14:paraId="2E783D63" w14:textId="77777777" w:rsidR="00D62606" w:rsidRPr="00BF771C" w:rsidRDefault="00D62606" w:rsidP="00BF771C">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use, read, write and convert between standard units, converting measurements of length, mass and time from a smaller unit of measure to a larger unit, and vice versa, using decimal notation to three decimal places</w:t>
            </w:r>
          </w:p>
          <w:p w14:paraId="4FD1201E" w14:textId="7153070B" w:rsidR="00D62606" w:rsidRPr="00BF771C" w:rsidRDefault="00D62606" w:rsidP="00BF771C">
            <w:pPr>
              <w:pStyle w:val="DHead"/>
              <w:spacing w:before="0" w:after="0" w:line="200" w:lineRule="exact"/>
              <w:rPr>
                <w:rFonts w:asciiTheme="minorHAnsi" w:hAnsiTheme="minorHAnsi" w:cstheme="minorHAnsi"/>
                <w:b/>
                <w:i w:val="0"/>
                <w:sz w:val="22"/>
                <w:szCs w:val="22"/>
              </w:rPr>
            </w:pPr>
            <w:r w:rsidRPr="00BF771C">
              <w:rPr>
                <w:rFonts w:asciiTheme="minorHAnsi" w:hAnsiTheme="minorHAnsi" w:cstheme="minorHAnsi"/>
                <w:b/>
                <w:i w:val="0"/>
                <w:sz w:val="22"/>
                <w:szCs w:val="22"/>
              </w:rPr>
              <w:t>Statistics</w:t>
            </w:r>
          </w:p>
          <w:p w14:paraId="24C9FFA2" w14:textId="77777777" w:rsidR="00D62606" w:rsidRPr="00BF771C" w:rsidRDefault="00D62606" w:rsidP="00BF771C">
            <w:pPr>
              <w:pStyle w:val="ObjectivesBullet"/>
              <w:numPr>
                <w:ilvl w:val="0"/>
                <w:numId w:val="6"/>
              </w:numPr>
              <w:tabs>
                <w:tab w:val="clear" w:pos="360"/>
              </w:tabs>
              <w:spacing w:after="0"/>
              <w:ind w:left="227" w:hanging="227"/>
              <w:rPr>
                <w:rFonts w:asciiTheme="minorHAnsi" w:hAnsiTheme="minorHAnsi" w:cstheme="minorHAnsi"/>
                <w:sz w:val="22"/>
                <w:szCs w:val="22"/>
              </w:rPr>
            </w:pPr>
            <w:r w:rsidRPr="00BF771C">
              <w:rPr>
                <w:rFonts w:asciiTheme="minorHAnsi" w:hAnsiTheme="minorHAnsi" w:cstheme="minorHAnsi"/>
                <w:sz w:val="22"/>
                <w:szCs w:val="22"/>
              </w:rPr>
              <w:t>interpret and construct pie charts and line graphs and use these to solve problems.</w:t>
            </w:r>
          </w:p>
          <w:p w14:paraId="7460B06E" w14:textId="77777777" w:rsidR="00D62606" w:rsidRPr="00BF771C" w:rsidRDefault="00D62606" w:rsidP="00BF771C">
            <w:pPr>
              <w:spacing w:line="200" w:lineRule="exact"/>
              <w:ind w:left="175"/>
              <w:rPr>
                <w:rFonts w:asciiTheme="minorHAnsi" w:hAnsiTheme="minorHAnsi" w:cstheme="minorHAnsi"/>
                <w:sz w:val="22"/>
                <w:szCs w:val="22"/>
              </w:rPr>
            </w:pPr>
          </w:p>
        </w:tc>
      </w:tr>
      <w:tr w:rsidR="00D62606" w14:paraId="72984130" w14:textId="77777777" w:rsidTr="00BF771C">
        <w:trPr>
          <w:cantSplit/>
          <w:trHeight w:val="277"/>
        </w:trPr>
        <w:tc>
          <w:tcPr>
            <w:tcW w:w="985" w:type="dxa"/>
            <w:vMerge/>
            <w:tcBorders>
              <w:left w:val="single" w:sz="6" w:space="0" w:color="auto"/>
              <w:right w:val="single" w:sz="6" w:space="0" w:color="auto"/>
            </w:tcBorders>
            <w:shd w:val="clear" w:color="auto" w:fill="FFFF99"/>
            <w:tcMar>
              <w:left w:w="0" w:type="dxa"/>
              <w:right w:w="0" w:type="dxa"/>
            </w:tcMar>
          </w:tcPr>
          <w:p w14:paraId="67A69205" w14:textId="77777777" w:rsidR="00D62606" w:rsidRPr="00DD65A1" w:rsidRDefault="00D62606" w:rsidP="00BF771C">
            <w:pPr>
              <w:spacing w:line="-198" w:lineRule="auto"/>
              <w:jc w:val="center"/>
              <w:rPr>
                <w:rFonts w:ascii="Arial" w:hAnsi="Arial"/>
                <w:b/>
                <w:sz w:val="14"/>
              </w:rPr>
            </w:pPr>
          </w:p>
        </w:tc>
        <w:tc>
          <w:tcPr>
            <w:tcW w:w="708" w:type="dxa"/>
            <w:vMerge/>
            <w:tcBorders>
              <w:left w:val="single" w:sz="6" w:space="0" w:color="auto"/>
              <w:right w:val="single" w:sz="6" w:space="0" w:color="auto"/>
            </w:tcBorders>
          </w:tcPr>
          <w:p w14:paraId="7C3CB1D0" w14:textId="77777777" w:rsidR="00D62606" w:rsidRDefault="00D62606" w:rsidP="00BF771C">
            <w:pPr>
              <w:spacing w:line="-198" w:lineRule="auto"/>
              <w:jc w:val="center"/>
              <w:rPr>
                <w:rFonts w:ascii="Arial" w:hAnsi="Arial"/>
                <w:sz w:val="14"/>
              </w:rPr>
            </w:pPr>
          </w:p>
        </w:tc>
        <w:tc>
          <w:tcPr>
            <w:tcW w:w="9781" w:type="dxa"/>
            <w:tcBorders>
              <w:left w:val="single" w:sz="6" w:space="0" w:color="auto"/>
              <w:bottom w:val="single" w:sz="6" w:space="0" w:color="auto"/>
              <w:right w:val="single" w:sz="6" w:space="0" w:color="auto"/>
            </w:tcBorders>
            <w:shd w:val="clear" w:color="auto" w:fill="auto"/>
          </w:tcPr>
          <w:p w14:paraId="3F7E7D43" w14:textId="77777777" w:rsidR="00D62606" w:rsidRPr="00BF771C" w:rsidRDefault="00D62606" w:rsidP="00BF771C">
            <w:pPr>
              <w:spacing w:line="-198" w:lineRule="auto"/>
              <w:rPr>
                <w:rFonts w:asciiTheme="minorHAnsi" w:hAnsiTheme="minorHAnsi" w:cstheme="minorHAnsi"/>
                <w:b/>
                <w:sz w:val="22"/>
                <w:szCs w:val="22"/>
              </w:rPr>
            </w:pPr>
          </w:p>
        </w:tc>
      </w:tr>
      <w:tr w:rsidR="00D62606" w14:paraId="36FBFFF7" w14:textId="77777777" w:rsidTr="00BF771C">
        <w:trPr>
          <w:cantSplit/>
          <w:trHeight w:val="277"/>
        </w:trPr>
        <w:tc>
          <w:tcPr>
            <w:tcW w:w="985" w:type="dxa"/>
            <w:vMerge/>
            <w:tcBorders>
              <w:left w:val="single" w:sz="6" w:space="0" w:color="auto"/>
              <w:bottom w:val="single" w:sz="6" w:space="0" w:color="auto"/>
              <w:right w:val="single" w:sz="6" w:space="0" w:color="auto"/>
            </w:tcBorders>
            <w:shd w:val="clear" w:color="auto" w:fill="FFFF99"/>
            <w:tcMar>
              <w:left w:w="0" w:type="dxa"/>
              <w:right w:w="0" w:type="dxa"/>
            </w:tcMar>
          </w:tcPr>
          <w:p w14:paraId="5609C413" w14:textId="77777777" w:rsidR="00D62606" w:rsidRPr="00DD65A1" w:rsidRDefault="00D62606" w:rsidP="00BF771C">
            <w:pPr>
              <w:spacing w:line="-198" w:lineRule="auto"/>
              <w:jc w:val="center"/>
              <w:rPr>
                <w:rFonts w:ascii="Arial" w:hAnsi="Arial"/>
                <w:b/>
                <w:sz w:val="14"/>
              </w:rPr>
            </w:pPr>
          </w:p>
        </w:tc>
        <w:tc>
          <w:tcPr>
            <w:tcW w:w="708" w:type="dxa"/>
            <w:vMerge/>
            <w:tcBorders>
              <w:left w:val="single" w:sz="6" w:space="0" w:color="auto"/>
              <w:bottom w:val="single" w:sz="6" w:space="0" w:color="auto"/>
              <w:right w:val="single" w:sz="6" w:space="0" w:color="auto"/>
            </w:tcBorders>
          </w:tcPr>
          <w:p w14:paraId="4FB3EDA2" w14:textId="77777777" w:rsidR="00D62606" w:rsidRDefault="00D62606" w:rsidP="00BF771C">
            <w:pPr>
              <w:spacing w:line="-198" w:lineRule="auto"/>
              <w:jc w:val="center"/>
              <w:rPr>
                <w:rFonts w:ascii="Arial" w:hAnsi="Arial"/>
                <w:sz w:val="14"/>
              </w:rPr>
            </w:pPr>
          </w:p>
        </w:tc>
        <w:tc>
          <w:tcPr>
            <w:tcW w:w="9781" w:type="dxa"/>
            <w:tcBorders>
              <w:top w:val="single" w:sz="6" w:space="0" w:color="auto"/>
              <w:left w:val="single" w:sz="6" w:space="0" w:color="auto"/>
              <w:bottom w:val="single" w:sz="6" w:space="0" w:color="auto"/>
              <w:right w:val="single" w:sz="6" w:space="0" w:color="auto"/>
            </w:tcBorders>
            <w:shd w:val="pct20" w:color="000000" w:fill="FFFFFF"/>
          </w:tcPr>
          <w:p w14:paraId="44B04CCC" w14:textId="77777777" w:rsidR="00D62606" w:rsidRPr="00BF771C" w:rsidRDefault="00D62606" w:rsidP="00BF771C">
            <w:pPr>
              <w:spacing w:line="-198" w:lineRule="auto"/>
              <w:rPr>
                <w:rFonts w:asciiTheme="minorHAnsi" w:hAnsiTheme="minorHAnsi" w:cstheme="minorHAnsi"/>
                <w:b/>
                <w:sz w:val="22"/>
                <w:szCs w:val="22"/>
              </w:rPr>
            </w:pPr>
            <w:r w:rsidRPr="00BF771C">
              <w:rPr>
                <w:rFonts w:asciiTheme="minorHAnsi" w:hAnsiTheme="minorHAnsi" w:cstheme="minorHAnsi"/>
                <w:b/>
                <w:sz w:val="22"/>
                <w:szCs w:val="22"/>
              </w:rPr>
              <w:t>Success criteria</w:t>
            </w:r>
          </w:p>
          <w:p w14:paraId="3A7F0BFF" w14:textId="77777777" w:rsidR="00D62606" w:rsidRPr="00BF771C" w:rsidRDefault="00D62606" w:rsidP="00BF771C">
            <w:pPr>
              <w:spacing w:line="-198" w:lineRule="auto"/>
              <w:rPr>
                <w:rFonts w:asciiTheme="minorHAnsi" w:hAnsiTheme="minorHAnsi" w:cstheme="minorHAnsi"/>
                <w:sz w:val="22"/>
                <w:szCs w:val="22"/>
              </w:rPr>
            </w:pPr>
            <w:r w:rsidRPr="00BF771C">
              <w:rPr>
                <w:rFonts w:asciiTheme="minorHAnsi" w:hAnsiTheme="minorHAnsi" w:cstheme="minorHAnsi"/>
                <w:sz w:val="22"/>
                <w:szCs w:val="22"/>
              </w:rPr>
              <w:t xml:space="preserve">Pupils can represent and explain the relationship between decimals, fractions and percentages and how decimals and fractions fit into the number system. They use this understanding to solve problems. </w:t>
            </w:r>
          </w:p>
        </w:tc>
      </w:tr>
    </w:tbl>
    <w:p w14:paraId="2B3AC488" w14:textId="55406BF7" w:rsidR="00B82D0C" w:rsidRPr="008D11E7" w:rsidRDefault="0065083D" w:rsidP="008D11E7">
      <w:r>
        <w:br w:type="page"/>
      </w:r>
      <w:r w:rsidR="009431E0">
        <w:rPr>
          <w:noProof/>
          <w:sz w:val="44"/>
          <w:szCs w:val="44"/>
          <w:lang w:val="en-GB"/>
        </w:rPr>
        <w:lastRenderedPageBreak/>
        <w:drawing>
          <wp:anchor distT="0" distB="0" distL="114300" distR="114300" simplePos="0" relativeHeight="251661312" behindDoc="0" locked="0" layoutInCell="1" allowOverlap="1" wp14:anchorId="4EC22164" wp14:editId="5E0CCB1B">
            <wp:simplePos x="0" y="0"/>
            <wp:positionH relativeFrom="column">
              <wp:posOffset>5837530</wp:posOffset>
            </wp:positionH>
            <wp:positionV relativeFrom="paragraph">
              <wp:posOffset>-293294</wp:posOffset>
            </wp:positionV>
            <wp:extent cx="580390" cy="637540"/>
            <wp:effectExtent l="0" t="0" r="0" b="0"/>
            <wp:wrapNone/>
            <wp:docPr id="1" name="Picture 36" descr="chuckery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ckery_jpeg"/>
                    <pic:cNvPicPr>
                      <a:picLocks noChangeAspect="1" noChangeArrowheads="1"/>
                    </pic:cNvPicPr>
                  </pic:nvPicPr>
                  <pic:blipFill>
                    <a:blip r:embed="rId7"/>
                    <a:srcRect/>
                    <a:stretch>
                      <a:fillRect/>
                    </a:stretch>
                  </pic:blipFill>
                  <pic:spPr bwMode="auto">
                    <a:xfrm>
                      <a:off x="0" y="0"/>
                      <a:ext cx="58039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62606">
        <w:rPr>
          <w:rFonts w:ascii="Arial" w:hAnsi="Arial"/>
        </w:rPr>
        <w:tab/>
      </w:r>
      <w:r w:rsidR="00D62606">
        <w:rPr>
          <w:rFonts w:ascii="Arial" w:hAnsi="Arial"/>
        </w:rPr>
        <w:tab/>
      </w:r>
      <w:r w:rsidR="00D62606">
        <w:rPr>
          <w:rFonts w:ascii="Arial" w:hAnsi="Arial"/>
        </w:rPr>
        <w:tab/>
      </w:r>
      <w:r w:rsidR="00D62606">
        <w:rPr>
          <w:rFonts w:ascii="Arial" w:hAnsi="Arial"/>
        </w:rPr>
        <w:tab/>
      </w:r>
      <w:r w:rsidR="00D62606">
        <w:rPr>
          <w:rFonts w:ascii="Arial" w:hAnsi="Arial"/>
        </w:rPr>
        <w:tab/>
        <w:t xml:space="preserve">    </w:t>
      </w:r>
    </w:p>
    <w:p w14:paraId="0892600A" w14:textId="318C625E" w:rsidR="00F270F2" w:rsidRPr="009431E0" w:rsidRDefault="009431E0" w:rsidP="00F270F2">
      <w:pPr>
        <w:rPr>
          <w:b/>
          <w:lang w:val="en-GB"/>
        </w:rPr>
      </w:pPr>
      <w:r w:rsidRPr="009431E0">
        <w:rPr>
          <w:rFonts w:ascii="Arial" w:hAnsi="Arial"/>
          <w:b/>
        </w:rPr>
        <w:t>Year 6</w:t>
      </w:r>
    </w:p>
    <w:p w14:paraId="727B0FCF" w14:textId="13CA6F6B" w:rsidR="00F270F2" w:rsidRDefault="007B2244" w:rsidP="00F270F2">
      <w:pPr>
        <w:pStyle w:val="Heading1"/>
        <w:rPr>
          <w:rFonts w:ascii="Arial" w:hAnsi="Arial"/>
        </w:rPr>
      </w:pPr>
      <w:r>
        <w:rPr>
          <w:rFonts w:ascii="Arial" w:hAnsi="Arial"/>
        </w:rPr>
        <w:t>Medium-</w:t>
      </w:r>
      <w:r w:rsidR="00F270F2">
        <w:rPr>
          <w:rFonts w:ascii="Arial" w:hAnsi="Arial"/>
        </w:rPr>
        <w:t xml:space="preserve">term plan: </w:t>
      </w:r>
      <w:r w:rsidR="009431E0">
        <w:rPr>
          <w:rFonts w:ascii="Arial" w:hAnsi="Arial"/>
        </w:rPr>
        <w:t>S</w:t>
      </w:r>
      <w:r w:rsidR="00FB097C">
        <w:rPr>
          <w:rFonts w:ascii="Arial" w:hAnsi="Arial"/>
        </w:rPr>
        <w:t>ummer</w:t>
      </w:r>
      <w:r w:rsidR="009431E0">
        <w:rPr>
          <w:rFonts w:ascii="Arial" w:hAnsi="Arial"/>
        </w:rPr>
        <w:t xml:space="preserve"> T</w:t>
      </w:r>
      <w:r w:rsidR="00F270F2">
        <w:rPr>
          <w:rFonts w:ascii="Arial" w:hAnsi="Arial"/>
        </w:rPr>
        <w:t>erm 2nd half</w:t>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t xml:space="preserve">    </w:t>
      </w:r>
      <w:r w:rsidR="00F270F2">
        <w:rPr>
          <w:rFonts w:ascii="Arial" w:hAnsi="Arial"/>
        </w:rPr>
        <w:tab/>
      </w:r>
    </w:p>
    <w:p w14:paraId="761A7088" w14:textId="77777777" w:rsidR="00F270F2" w:rsidRDefault="00F270F2" w:rsidP="00F270F2">
      <w:pPr>
        <w:pStyle w:val="BodyText"/>
        <w:spacing w:line="-180" w:lineRule="auto"/>
        <w:rPr>
          <w:rFonts w:ascii="Arial" w:hAnsi="Arial"/>
          <w:sz w:val="14"/>
        </w:rPr>
      </w:pPr>
    </w:p>
    <w:p w14:paraId="6F5C06D1" w14:textId="77777777" w:rsidR="00F270F2" w:rsidRDefault="00F270F2" w:rsidP="00F270F2">
      <w:pPr>
        <w:pStyle w:val="BodyText"/>
        <w:rPr>
          <w:rFonts w:ascii="Arial" w:hAnsi="Arial"/>
          <w:sz w:val="4"/>
        </w:rPr>
      </w:pPr>
    </w:p>
    <w:tbl>
      <w:tblPr>
        <w:tblW w:w="10916" w:type="dxa"/>
        <w:tblInd w:w="-292" w:type="dxa"/>
        <w:tblLayout w:type="fixed"/>
        <w:tblLook w:val="0000" w:firstRow="0" w:lastRow="0" w:firstColumn="0" w:lastColumn="0" w:noHBand="0" w:noVBand="0"/>
      </w:tblPr>
      <w:tblGrid>
        <w:gridCol w:w="1277"/>
        <w:gridCol w:w="708"/>
        <w:gridCol w:w="8931"/>
      </w:tblGrid>
      <w:tr w:rsidR="009431E0" w:rsidRPr="00E30130" w14:paraId="3A96816A" w14:textId="77777777" w:rsidTr="00F52B8A">
        <w:trPr>
          <w:cantSplit/>
          <w:trHeight w:val="352"/>
        </w:trPr>
        <w:tc>
          <w:tcPr>
            <w:tcW w:w="1277"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387E720B" w14:textId="50FFF44D" w:rsidR="009431E0" w:rsidRPr="00E30130" w:rsidRDefault="009431E0" w:rsidP="00F270F2">
            <w:pPr>
              <w:spacing w:line="-200" w:lineRule="auto"/>
              <w:jc w:val="center"/>
              <w:rPr>
                <w:rFonts w:ascii="Arial" w:hAnsi="Arial"/>
                <w:b/>
                <w:sz w:val="14"/>
              </w:rPr>
            </w:pPr>
            <w:r>
              <w:rPr>
                <w:rFonts w:ascii="Arial" w:hAnsi="Arial"/>
                <w:b/>
                <w:sz w:val="14"/>
              </w:rPr>
              <w:t>TOPIC</w:t>
            </w:r>
          </w:p>
        </w:tc>
        <w:tc>
          <w:tcPr>
            <w:tcW w:w="708" w:type="dxa"/>
            <w:tcBorders>
              <w:top w:val="single" w:sz="6" w:space="0" w:color="auto"/>
              <w:left w:val="single" w:sz="6" w:space="0" w:color="auto"/>
              <w:bottom w:val="single" w:sz="6" w:space="0" w:color="auto"/>
              <w:right w:val="single" w:sz="6" w:space="0" w:color="auto"/>
            </w:tcBorders>
            <w:shd w:val="clear" w:color="auto" w:fill="C00000"/>
          </w:tcPr>
          <w:p w14:paraId="65E9DC0C" w14:textId="77777777" w:rsidR="009431E0" w:rsidRPr="00E30130" w:rsidRDefault="009431E0" w:rsidP="00F270F2">
            <w:pPr>
              <w:spacing w:line="-200" w:lineRule="auto"/>
              <w:jc w:val="center"/>
              <w:rPr>
                <w:rFonts w:ascii="Arial" w:hAnsi="Arial"/>
                <w:b/>
                <w:sz w:val="14"/>
              </w:rPr>
            </w:pPr>
            <w:r>
              <w:rPr>
                <w:rFonts w:ascii="Arial" w:hAnsi="Arial"/>
                <w:b/>
                <w:sz w:val="14"/>
              </w:rPr>
              <w:t>Weeks</w:t>
            </w:r>
          </w:p>
        </w:tc>
        <w:tc>
          <w:tcPr>
            <w:tcW w:w="8931" w:type="dxa"/>
            <w:tcBorders>
              <w:top w:val="single" w:sz="6" w:space="0" w:color="auto"/>
              <w:left w:val="single" w:sz="6" w:space="0" w:color="auto"/>
              <w:bottom w:val="single" w:sz="6" w:space="0" w:color="auto"/>
              <w:right w:val="single" w:sz="6" w:space="0" w:color="auto"/>
            </w:tcBorders>
            <w:shd w:val="clear" w:color="auto" w:fill="C00000"/>
          </w:tcPr>
          <w:p w14:paraId="6E2E0803" w14:textId="77777777" w:rsidR="009431E0" w:rsidRPr="00160E5A" w:rsidRDefault="009431E0" w:rsidP="00F270F2">
            <w:pPr>
              <w:spacing w:line="-200" w:lineRule="auto"/>
              <w:rPr>
                <w:rFonts w:ascii="Arial" w:hAnsi="Arial"/>
                <w:sz w:val="14"/>
                <w:szCs w:val="14"/>
              </w:rPr>
            </w:pPr>
            <w:r w:rsidRPr="00160E5A">
              <w:rPr>
                <w:rFonts w:ascii="Arial" w:hAnsi="Arial"/>
                <w:b/>
                <w:sz w:val="14"/>
                <w:szCs w:val="14"/>
              </w:rPr>
              <w:t xml:space="preserve">Learning objectives </w:t>
            </w:r>
            <w:r w:rsidRPr="00160E5A">
              <w:rPr>
                <w:rFonts w:ascii="Arial" w:hAnsi="Arial"/>
                <w:sz w:val="14"/>
                <w:szCs w:val="14"/>
              </w:rPr>
              <w:t xml:space="preserve"> </w:t>
            </w:r>
          </w:p>
          <w:p w14:paraId="76F65778" w14:textId="2401E456" w:rsidR="009431E0" w:rsidRPr="00160E5A" w:rsidRDefault="009431E0" w:rsidP="00F270F2">
            <w:pPr>
              <w:spacing w:line="-200" w:lineRule="auto"/>
              <w:rPr>
                <w:rFonts w:ascii="Arial" w:hAnsi="Arial"/>
                <w:b/>
                <w:sz w:val="14"/>
                <w:szCs w:val="14"/>
              </w:rPr>
            </w:pPr>
            <w:r>
              <w:rPr>
                <w:rFonts w:ascii="Arial" w:hAnsi="Arial"/>
                <w:sz w:val="14"/>
                <w:szCs w:val="14"/>
              </w:rPr>
              <w:t>Our children need to be able to</w:t>
            </w:r>
            <w:r w:rsidRPr="00160E5A">
              <w:rPr>
                <w:rFonts w:ascii="Arial" w:hAnsi="Arial"/>
                <w:sz w:val="14"/>
                <w:szCs w:val="14"/>
              </w:rPr>
              <w:t>:</w:t>
            </w:r>
          </w:p>
        </w:tc>
      </w:tr>
      <w:tr w:rsidR="009431E0" w14:paraId="10CD3E76" w14:textId="77777777" w:rsidTr="009431E0">
        <w:trPr>
          <w:cantSplit/>
          <w:trHeight w:val="7545"/>
        </w:trPr>
        <w:tc>
          <w:tcPr>
            <w:tcW w:w="1277"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114B8601" w14:textId="77777777" w:rsidR="009431E0" w:rsidRPr="00DD65A1" w:rsidRDefault="009431E0" w:rsidP="00F270F2">
            <w:pPr>
              <w:spacing w:line="-200" w:lineRule="auto"/>
              <w:jc w:val="center"/>
              <w:rPr>
                <w:rFonts w:ascii="Arial" w:hAnsi="Arial"/>
                <w:b/>
                <w:sz w:val="14"/>
              </w:rPr>
            </w:pPr>
          </w:p>
          <w:p w14:paraId="4F9C1858" w14:textId="77777777" w:rsidR="009431E0" w:rsidRDefault="009431E0" w:rsidP="00B77E2C">
            <w:pPr>
              <w:spacing w:line="-200" w:lineRule="auto"/>
              <w:jc w:val="center"/>
              <w:rPr>
                <w:rFonts w:ascii="Arial" w:hAnsi="Arial"/>
                <w:b/>
                <w:sz w:val="14"/>
              </w:rPr>
            </w:pPr>
            <w:r w:rsidRPr="00DD65A1">
              <w:rPr>
                <w:rFonts w:ascii="Arial" w:hAnsi="Arial"/>
                <w:b/>
                <w:sz w:val="14"/>
              </w:rPr>
              <w:t>REASONING</w:t>
            </w:r>
          </w:p>
          <w:p w14:paraId="772160AC" w14:textId="77777777" w:rsidR="009431E0" w:rsidRDefault="009431E0" w:rsidP="00B77E2C">
            <w:pPr>
              <w:spacing w:line="-200" w:lineRule="auto"/>
              <w:jc w:val="center"/>
              <w:rPr>
                <w:rFonts w:ascii="Arial" w:hAnsi="Arial"/>
                <w:b/>
                <w:sz w:val="14"/>
              </w:rPr>
            </w:pPr>
            <w:r>
              <w:rPr>
                <w:rFonts w:ascii="Arial" w:hAnsi="Arial"/>
                <w:b/>
                <w:sz w:val="14"/>
              </w:rPr>
              <w:t xml:space="preserve"> WITH </w:t>
            </w:r>
          </w:p>
          <w:p w14:paraId="1960896A" w14:textId="325EBA64" w:rsidR="009431E0" w:rsidRPr="00DD65A1" w:rsidRDefault="009431E0" w:rsidP="00B77E2C">
            <w:pPr>
              <w:spacing w:line="-200" w:lineRule="auto"/>
              <w:jc w:val="center"/>
              <w:rPr>
                <w:rFonts w:ascii="Arial" w:hAnsi="Arial"/>
                <w:b/>
                <w:sz w:val="14"/>
              </w:rPr>
            </w:pPr>
            <w:r>
              <w:rPr>
                <w:rFonts w:ascii="Arial" w:hAnsi="Arial"/>
                <w:b/>
                <w:sz w:val="14"/>
              </w:rPr>
              <w:t>MULTIPLICATION</w:t>
            </w:r>
          </w:p>
          <w:p w14:paraId="27847210" w14:textId="3C11BE4E" w:rsidR="009431E0" w:rsidRDefault="009431E0" w:rsidP="00902A4E">
            <w:pPr>
              <w:spacing w:line="-200" w:lineRule="auto"/>
              <w:jc w:val="center"/>
              <w:rPr>
                <w:rFonts w:ascii="Arial" w:hAnsi="Arial"/>
                <w:sz w:val="14"/>
              </w:rPr>
            </w:pPr>
          </w:p>
        </w:tc>
        <w:tc>
          <w:tcPr>
            <w:tcW w:w="708" w:type="dxa"/>
            <w:vMerge w:val="restart"/>
            <w:tcBorders>
              <w:top w:val="single" w:sz="6" w:space="0" w:color="auto"/>
              <w:left w:val="single" w:sz="6" w:space="0" w:color="auto"/>
              <w:right w:val="single" w:sz="6" w:space="0" w:color="auto"/>
            </w:tcBorders>
          </w:tcPr>
          <w:p w14:paraId="1F189F64" w14:textId="77777777" w:rsidR="009431E0" w:rsidRDefault="009431E0" w:rsidP="00FB1FD6">
            <w:pPr>
              <w:spacing w:line="-200" w:lineRule="auto"/>
              <w:jc w:val="center"/>
              <w:rPr>
                <w:rFonts w:ascii="Arial" w:hAnsi="Arial"/>
                <w:sz w:val="14"/>
              </w:rPr>
            </w:pPr>
            <w:r>
              <w:rPr>
                <w:rFonts w:ascii="Arial" w:hAnsi="Arial"/>
                <w:sz w:val="14"/>
              </w:rPr>
              <w:t>31–33</w:t>
            </w:r>
          </w:p>
        </w:tc>
        <w:tc>
          <w:tcPr>
            <w:tcW w:w="8931" w:type="dxa"/>
            <w:tcBorders>
              <w:top w:val="single" w:sz="6" w:space="0" w:color="auto"/>
              <w:left w:val="single" w:sz="6" w:space="0" w:color="auto"/>
              <w:right w:val="single" w:sz="6" w:space="0" w:color="auto"/>
            </w:tcBorders>
            <w:shd w:val="clear" w:color="auto" w:fill="auto"/>
          </w:tcPr>
          <w:p w14:paraId="485C60F9" w14:textId="77777777" w:rsidR="009431E0" w:rsidRPr="008D11E7" w:rsidRDefault="009431E0" w:rsidP="0065083D">
            <w:pPr>
              <w:pStyle w:val="DHead"/>
              <w:spacing w:before="0" w:after="0" w:line="200" w:lineRule="exact"/>
              <w:rPr>
                <w:rFonts w:asciiTheme="minorHAnsi" w:hAnsiTheme="minorHAnsi" w:cstheme="minorHAnsi"/>
                <w:b/>
                <w:i w:val="0"/>
                <w:sz w:val="22"/>
                <w:szCs w:val="22"/>
              </w:rPr>
            </w:pPr>
            <w:r w:rsidRPr="008D11E7">
              <w:rPr>
                <w:rFonts w:asciiTheme="minorHAnsi" w:hAnsiTheme="minorHAnsi" w:cstheme="minorHAnsi"/>
                <w:b/>
                <w:i w:val="0"/>
                <w:sz w:val="22"/>
                <w:szCs w:val="22"/>
              </w:rPr>
              <w:t>Addition, subtraction, multiplication and division</w:t>
            </w:r>
          </w:p>
          <w:p w14:paraId="1B011816" w14:textId="0638869E" w:rsidR="009431E0" w:rsidRPr="007E1BF9"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7E1BF9">
              <w:rPr>
                <w:rFonts w:asciiTheme="minorHAnsi" w:hAnsiTheme="minorHAnsi" w:cstheme="minorHAnsi"/>
                <w:sz w:val="22"/>
                <w:szCs w:val="22"/>
              </w:rPr>
              <w:t>multiply up to 4 digits by a two-digit whole number using the efficient written method of long multiplication</w:t>
            </w:r>
          </w:p>
          <w:p w14:paraId="1405BF7D" w14:textId="77777777" w:rsidR="009431E0" w:rsidRPr="007E1BF9"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7E1BF9">
              <w:rPr>
                <w:rFonts w:asciiTheme="minorHAnsi" w:hAnsiTheme="minorHAnsi" w:cstheme="minorHAnsi"/>
                <w:sz w:val="22"/>
                <w:szCs w:val="22"/>
              </w:rPr>
              <w:t>divide numbers up to 4 digits by a two-digit whole number using the formal written method of long division, and interpret remainders as whole number remainders, fractions, or by rounding, as appropriate for the context</w:t>
            </w:r>
          </w:p>
          <w:p w14:paraId="3B8FDA6E" w14:textId="77777777" w:rsidR="009431E0" w:rsidRPr="007E1BF9"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7E1BF9">
              <w:rPr>
                <w:rFonts w:asciiTheme="minorHAnsi" w:hAnsiTheme="minorHAnsi" w:cstheme="minorHAnsi"/>
                <w:sz w:val="22"/>
                <w:szCs w:val="22"/>
              </w:rPr>
              <w:t>divide numbers up to 4 digits by a two-digit number using the formal written method of short division where appropriate, interpreting remainders according to the context</w:t>
            </w:r>
          </w:p>
          <w:p w14:paraId="18BB7465" w14:textId="77777777" w:rsidR="009431E0" w:rsidRPr="007E1BF9"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7E1BF9">
              <w:rPr>
                <w:rFonts w:asciiTheme="minorHAnsi" w:hAnsiTheme="minorHAnsi" w:cstheme="minorHAnsi"/>
                <w:sz w:val="22"/>
                <w:szCs w:val="22"/>
              </w:rPr>
              <w:t>perform mental calculations, including with mixed operations and large numbers</w:t>
            </w:r>
          </w:p>
          <w:p w14:paraId="6A6D16A3" w14:textId="77777777" w:rsidR="009431E0" w:rsidRPr="007E1BF9"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7E1BF9">
              <w:rPr>
                <w:rFonts w:asciiTheme="minorHAnsi" w:hAnsiTheme="minorHAnsi" w:cstheme="minorHAnsi"/>
                <w:sz w:val="22"/>
                <w:szCs w:val="22"/>
              </w:rPr>
              <w:t>identify common factors, common multiples and prime numbers</w:t>
            </w:r>
          </w:p>
          <w:p w14:paraId="760A6425" w14:textId="77777777" w:rsidR="009431E0" w:rsidRPr="007E1BF9"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7E1BF9">
              <w:rPr>
                <w:rFonts w:asciiTheme="minorHAnsi" w:hAnsiTheme="minorHAnsi" w:cstheme="minorHAnsi"/>
                <w:sz w:val="22"/>
                <w:szCs w:val="22"/>
              </w:rPr>
              <w:t>use their knowledge of the order of operations to carry out calculations involving the four operations</w:t>
            </w:r>
          </w:p>
          <w:p w14:paraId="07B0E617" w14:textId="77777777" w:rsidR="009431E0" w:rsidRPr="007E1BF9"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7E1BF9">
              <w:rPr>
                <w:rFonts w:asciiTheme="minorHAnsi" w:hAnsiTheme="minorHAnsi" w:cstheme="minorHAnsi"/>
                <w:sz w:val="22"/>
                <w:szCs w:val="22"/>
              </w:rPr>
              <w:t>solve problems involving addition, subtraction, multiplication and division</w:t>
            </w:r>
          </w:p>
          <w:p w14:paraId="2877C391" w14:textId="77777777" w:rsidR="009431E0" w:rsidRPr="007E1BF9"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7E1BF9">
              <w:rPr>
                <w:rFonts w:asciiTheme="minorHAnsi" w:hAnsiTheme="minorHAnsi" w:cstheme="minorHAnsi"/>
                <w:sz w:val="22"/>
                <w:szCs w:val="22"/>
              </w:rPr>
              <w:t>use estimation to check answers to calculations and determine, in the context of a problem, an appropriate degree of accuracy</w:t>
            </w:r>
          </w:p>
          <w:p w14:paraId="159668E5" w14:textId="77777777" w:rsidR="009431E0" w:rsidRPr="008D11E7" w:rsidRDefault="009431E0" w:rsidP="00902A4E">
            <w:pPr>
              <w:pStyle w:val="DHead"/>
              <w:spacing w:before="0" w:after="0"/>
              <w:rPr>
                <w:rFonts w:asciiTheme="minorHAnsi" w:hAnsiTheme="minorHAnsi" w:cstheme="minorHAnsi"/>
                <w:i w:val="0"/>
                <w:sz w:val="22"/>
                <w:szCs w:val="22"/>
              </w:rPr>
            </w:pPr>
          </w:p>
          <w:p w14:paraId="4642DD27" w14:textId="77777777" w:rsidR="009431E0" w:rsidRPr="008D11E7" w:rsidRDefault="009431E0" w:rsidP="0065083D">
            <w:pPr>
              <w:pStyle w:val="DHead"/>
              <w:spacing w:before="0" w:after="0" w:line="200" w:lineRule="exact"/>
              <w:rPr>
                <w:rFonts w:asciiTheme="minorHAnsi" w:hAnsiTheme="minorHAnsi" w:cstheme="minorHAnsi"/>
                <w:b/>
                <w:i w:val="0"/>
                <w:sz w:val="22"/>
                <w:szCs w:val="22"/>
              </w:rPr>
            </w:pPr>
            <w:r w:rsidRPr="008D11E7">
              <w:rPr>
                <w:rFonts w:asciiTheme="minorHAnsi" w:hAnsiTheme="minorHAnsi" w:cstheme="minorHAnsi"/>
                <w:b/>
                <w:i w:val="0"/>
                <w:sz w:val="22"/>
                <w:szCs w:val="22"/>
              </w:rPr>
              <w:t>Fractions (including decimals and percentages)</w:t>
            </w:r>
          </w:p>
          <w:p w14:paraId="0E2AF158" w14:textId="77777777" w:rsidR="009431E0" w:rsidRPr="007E1BF9"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7E1BF9">
              <w:rPr>
                <w:rFonts w:asciiTheme="minorHAnsi" w:hAnsiTheme="minorHAnsi" w:cstheme="minorHAnsi"/>
                <w:sz w:val="22"/>
                <w:szCs w:val="22"/>
                <w:highlight w:val="yellow"/>
              </w:rPr>
              <w:t xml:space="preserve">multiply simple pairs of proper fractions, writing the answer in its simplest form [for example, </w:t>
            </w:r>
            <w:r w:rsidRPr="007E1BF9">
              <w:rPr>
                <w:rFonts w:asciiTheme="minorHAnsi" w:hAnsiTheme="minorHAnsi" w:cstheme="minorHAnsi"/>
                <w:sz w:val="22"/>
                <w:szCs w:val="22"/>
                <w:highlight w:val="yellow"/>
                <w:vertAlign w:val="superscript"/>
              </w:rPr>
              <w:t>1</w:t>
            </w:r>
            <w:r w:rsidRPr="007E1BF9">
              <w:rPr>
                <w:rFonts w:asciiTheme="minorHAnsi" w:hAnsiTheme="minorHAnsi" w:cstheme="minorHAnsi"/>
                <w:sz w:val="22"/>
                <w:szCs w:val="22"/>
                <w:highlight w:val="yellow"/>
              </w:rPr>
              <w:t>∕</w:t>
            </w:r>
            <w:r w:rsidRPr="007E1BF9">
              <w:rPr>
                <w:rFonts w:asciiTheme="minorHAnsi" w:hAnsiTheme="minorHAnsi" w:cstheme="minorHAnsi"/>
                <w:sz w:val="22"/>
                <w:szCs w:val="22"/>
                <w:highlight w:val="yellow"/>
                <w:vertAlign w:val="subscript"/>
              </w:rPr>
              <w:t>4</w:t>
            </w:r>
            <w:r w:rsidRPr="007E1BF9">
              <w:rPr>
                <w:rFonts w:asciiTheme="minorHAnsi" w:hAnsiTheme="minorHAnsi" w:cstheme="minorHAnsi"/>
                <w:sz w:val="22"/>
                <w:szCs w:val="22"/>
                <w:highlight w:val="yellow"/>
              </w:rPr>
              <w:t xml:space="preserve"> × </w:t>
            </w:r>
            <w:r w:rsidRPr="007E1BF9">
              <w:rPr>
                <w:rFonts w:asciiTheme="minorHAnsi" w:hAnsiTheme="minorHAnsi" w:cstheme="minorHAnsi"/>
                <w:sz w:val="22"/>
                <w:szCs w:val="22"/>
                <w:highlight w:val="yellow"/>
                <w:vertAlign w:val="superscript"/>
              </w:rPr>
              <w:t>1</w:t>
            </w:r>
            <w:r w:rsidRPr="007E1BF9">
              <w:rPr>
                <w:rFonts w:asciiTheme="minorHAnsi" w:hAnsiTheme="minorHAnsi" w:cstheme="minorHAnsi"/>
                <w:sz w:val="22"/>
                <w:szCs w:val="22"/>
                <w:highlight w:val="yellow"/>
              </w:rPr>
              <w:t>∕</w:t>
            </w:r>
            <w:r w:rsidRPr="007E1BF9">
              <w:rPr>
                <w:rFonts w:asciiTheme="minorHAnsi" w:hAnsiTheme="minorHAnsi" w:cstheme="minorHAnsi"/>
                <w:sz w:val="22"/>
                <w:szCs w:val="22"/>
                <w:highlight w:val="yellow"/>
                <w:vertAlign w:val="subscript"/>
              </w:rPr>
              <w:t>2</w:t>
            </w:r>
            <w:r w:rsidRPr="007E1BF9">
              <w:rPr>
                <w:rFonts w:asciiTheme="minorHAnsi" w:hAnsiTheme="minorHAnsi" w:cstheme="minorHAnsi"/>
                <w:sz w:val="22"/>
                <w:szCs w:val="22"/>
                <w:highlight w:val="yellow"/>
              </w:rPr>
              <w:t xml:space="preserve"> = </w:t>
            </w:r>
            <w:r w:rsidRPr="007E1BF9">
              <w:rPr>
                <w:rFonts w:asciiTheme="minorHAnsi" w:hAnsiTheme="minorHAnsi" w:cstheme="minorHAnsi"/>
                <w:sz w:val="22"/>
                <w:szCs w:val="22"/>
                <w:highlight w:val="yellow"/>
                <w:vertAlign w:val="superscript"/>
              </w:rPr>
              <w:t>1</w:t>
            </w:r>
            <w:r w:rsidRPr="007E1BF9">
              <w:rPr>
                <w:rFonts w:asciiTheme="minorHAnsi" w:hAnsiTheme="minorHAnsi" w:cstheme="minorHAnsi"/>
                <w:sz w:val="22"/>
                <w:szCs w:val="22"/>
                <w:highlight w:val="yellow"/>
              </w:rPr>
              <w:t>∕</w:t>
            </w:r>
            <w:r w:rsidRPr="007E1BF9">
              <w:rPr>
                <w:rFonts w:asciiTheme="minorHAnsi" w:hAnsiTheme="minorHAnsi" w:cstheme="minorHAnsi"/>
                <w:sz w:val="22"/>
                <w:szCs w:val="22"/>
                <w:highlight w:val="yellow"/>
                <w:vertAlign w:val="subscript"/>
              </w:rPr>
              <w:t xml:space="preserve">8 </w:t>
            </w:r>
            <w:r w:rsidRPr="007E1BF9">
              <w:rPr>
                <w:rFonts w:asciiTheme="minorHAnsi" w:hAnsiTheme="minorHAnsi" w:cstheme="minorHAnsi"/>
                <w:sz w:val="22"/>
                <w:szCs w:val="22"/>
                <w:highlight w:val="yellow"/>
              </w:rPr>
              <w:t>]</w:t>
            </w:r>
          </w:p>
          <w:p w14:paraId="20797E15" w14:textId="065440DD" w:rsidR="009431E0" w:rsidRPr="008D11E7"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7E1BF9">
              <w:rPr>
                <w:rFonts w:asciiTheme="minorHAnsi" w:hAnsiTheme="minorHAnsi" w:cstheme="minorHAnsi"/>
                <w:sz w:val="22"/>
                <w:szCs w:val="22"/>
                <w:highlight w:val="yellow"/>
              </w:rPr>
              <w:t xml:space="preserve">divide proper fractions by whole numbers [for example,  </w:t>
            </w:r>
            <w:r w:rsidRPr="007E1BF9">
              <w:rPr>
                <w:rFonts w:asciiTheme="minorHAnsi" w:hAnsiTheme="minorHAnsi" w:cstheme="minorHAnsi"/>
                <w:sz w:val="22"/>
                <w:szCs w:val="22"/>
                <w:highlight w:val="yellow"/>
                <w:vertAlign w:val="superscript"/>
              </w:rPr>
              <w:t>1</w:t>
            </w:r>
            <w:r w:rsidRPr="007E1BF9">
              <w:rPr>
                <w:rFonts w:asciiTheme="minorHAnsi" w:hAnsiTheme="minorHAnsi" w:cstheme="minorHAnsi"/>
                <w:sz w:val="22"/>
                <w:szCs w:val="22"/>
                <w:highlight w:val="yellow"/>
              </w:rPr>
              <w:t>∕</w:t>
            </w:r>
            <w:r w:rsidRPr="007E1BF9">
              <w:rPr>
                <w:rFonts w:asciiTheme="minorHAnsi" w:hAnsiTheme="minorHAnsi" w:cstheme="minorHAnsi"/>
                <w:sz w:val="22"/>
                <w:szCs w:val="22"/>
                <w:highlight w:val="yellow"/>
                <w:vertAlign w:val="subscript"/>
              </w:rPr>
              <w:t>3</w:t>
            </w:r>
            <w:r w:rsidRPr="007E1BF9">
              <w:rPr>
                <w:rFonts w:asciiTheme="minorHAnsi" w:hAnsiTheme="minorHAnsi" w:cstheme="minorHAnsi"/>
                <w:sz w:val="22"/>
                <w:szCs w:val="22"/>
                <w:highlight w:val="yellow"/>
              </w:rPr>
              <w:t xml:space="preserve"> ÷ 2 = </w:t>
            </w:r>
            <w:r w:rsidRPr="007E1BF9">
              <w:rPr>
                <w:rFonts w:asciiTheme="minorHAnsi" w:hAnsiTheme="minorHAnsi" w:cstheme="minorHAnsi"/>
                <w:sz w:val="22"/>
                <w:szCs w:val="22"/>
                <w:highlight w:val="yellow"/>
                <w:vertAlign w:val="superscript"/>
              </w:rPr>
              <w:t>1</w:t>
            </w:r>
            <w:r w:rsidRPr="007E1BF9">
              <w:rPr>
                <w:rFonts w:asciiTheme="minorHAnsi" w:hAnsiTheme="minorHAnsi" w:cstheme="minorHAnsi"/>
                <w:sz w:val="22"/>
                <w:szCs w:val="22"/>
                <w:highlight w:val="yellow"/>
              </w:rPr>
              <w:t>∕</w:t>
            </w:r>
            <w:r w:rsidRPr="007E1BF9">
              <w:rPr>
                <w:rFonts w:asciiTheme="minorHAnsi" w:hAnsiTheme="minorHAnsi" w:cstheme="minorHAnsi"/>
                <w:sz w:val="22"/>
                <w:szCs w:val="22"/>
                <w:highlight w:val="yellow"/>
                <w:vertAlign w:val="subscript"/>
              </w:rPr>
              <w:t>6</w:t>
            </w:r>
            <w:r w:rsidRPr="007E1BF9">
              <w:rPr>
                <w:rFonts w:asciiTheme="minorHAnsi" w:hAnsiTheme="minorHAnsi" w:cstheme="minorHAnsi"/>
                <w:sz w:val="22"/>
                <w:szCs w:val="22"/>
                <w:highlight w:val="yellow"/>
              </w:rPr>
              <w:t xml:space="preserve"> ]</w:t>
            </w:r>
          </w:p>
          <w:p w14:paraId="6FE6BF8C" w14:textId="77777777" w:rsidR="009431E0" w:rsidRPr="008D11E7"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multiply one-digit numbers with up to two decimal places by whole numbers</w:t>
            </w:r>
          </w:p>
          <w:p w14:paraId="024F487D" w14:textId="77777777" w:rsidR="009431E0" w:rsidRPr="008D11E7"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use written division methods in cases where the answer has up to two decimal places</w:t>
            </w:r>
          </w:p>
          <w:p w14:paraId="369C82CE" w14:textId="77777777" w:rsidR="009431E0" w:rsidRPr="008D11E7" w:rsidRDefault="009431E0" w:rsidP="00902A4E">
            <w:pPr>
              <w:pStyle w:val="DHead"/>
              <w:spacing w:before="0" w:after="0"/>
              <w:rPr>
                <w:rFonts w:asciiTheme="minorHAnsi" w:hAnsiTheme="minorHAnsi" w:cstheme="minorHAnsi"/>
                <w:i w:val="0"/>
                <w:sz w:val="22"/>
                <w:szCs w:val="22"/>
              </w:rPr>
            </w:pPr>
          </w:p>
          <w:p w14:paraId="2D52F6CD" w14:textId="77777777" w:rsidR="009431E0" w:rsidRPr="008D11E7" w:rsidRDefault="009431E0" w:rsidP="0065083D">
            <w:pPr>
              <w:pStyle w:val="DHead"/>
              <w:spacing w:before="0" w:after="0" w:line="200" w:lineRule="exact"/>
              <w:rPr>
                <w:rFonts w:asciiTheme="minorHAnsi" w:hAnsiTheme="minorHAnsi" w:cstheme="minorHAnsi"/>
                <w:b/>
                <w:i w:val="0"/>
                <w:sz w:val="22"/>
                <w:szCs w:val="22"/>
              </w:rPr>
            </w:pPr>
            <w:r w:rsidRPr="008D11E7">
              <w:rPr>
                <w:rFonts w:asciiTheme="minorHAnsi" w:hAnsiTheme="minorHAnsi" w:cstheme="minorHAnsi"/>
                <w:b/>
                <w:i w:val="0"/>
                <w:sz w:val="22"/>
                <w:szCs w:val="22"/>
              </w:rPr>
              <w:t>Ratio and proportion</w:t>
            </w:r>
          </w:p>
          <w:p w14:paraId="62D2D868" w14:textId="77777777" w:rsidR="009431E0" w:rsidRPr="007E1BF9"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highlight w:val="cyan"/>
              </w:rPr>
            </w:pPr>
            <w:bookmarkStart w:id="0" w:name="_GoBack"/>
            <w:bookmarkEnd w:id="0"/>
            <w:r w:rsidRPr="007E1BF9">
              <w:rPr>
                <w:rFonts w:asciiTheme="minorHAnsi" w:hAnsiTheme="minorHAnsi" w:cstheme="minorHAnsi"/>
                <w:sz w:val="22"/>
                <w:szCs w:val="22"/>
                <w:highlight w:val="cyan"/>
              </w:rPr>
              <w:t>solve problems involving the calculation of percentages [for example, of measures, and such as 15% of 360] and the use of percentages for comparison</w:t>
            </w:r>
          </w:p>
          <w:p w14:paraId="4DC507FD" w14:textId="77777777" w:rsidR="009431E0" w:rsidRPr="008D11E7"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solve problems involving the relative sizes of two quantities, where missing values can be found by using multiplication and division facts</w:t>
            </w:r>
          </w:p>
          <w:p w14:paraId="1AD05891" w14:textId="77777777" w:rsidR="009431E0" w:rsidRPr="008D11E7"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solve problems involving unequal sharing and grouping using knowledge of fractions and multiples</w:t>
            </w:r>
          </w:p>
          <w:p w14:paraId="45E27C7B" w14:textId="77777777" w:rsidR="009431E0" w:rsidRPr="008D11E7" w:rsidRDefault="009431E0" w:rsidP="00902A4E">
            <w:pPr>
              <w:pStyle w:val="DHead"/>
              <w:spacing w:before="0" w:after="0"/>
              <w:rPr>
                <w:rFonts w:asciiTheme="minorHAnsi" w:hAnsiTheme="minorHAnsi" w:cstheme="minorHAnsi"/>
                <w:i w:val="0"/>
                <w:sz w:val="22"/>
                <w:szCs w:val="22"/>
              </w:rPr>
            </w:pPr>
          </w:p>
          <w:p w14:paraId="1CCE514E" w14:textId="77777777" w:rsidR="009431E0" w:rsidRPr="008D11E7" w:rsidRDefault="009431E0" w:rsidP="0065083D">
            <w:pPr>
              <w:pStyle w:val="DHead"/>
              <w:spacing w:before="0" w:after="0" w:line="200" w:lineRule="exact"/>
              <w:rPr>
                <w:rFonts w:asciiTheme="minorHAnsi" w:hAnsiTheme="minorHAnsi" w:cstheme="minorHAnsi"/>
                <w:b/>
                <w:i w:val="0"/>
                <w:sz w:val="22"/>
                <w:szCs w:val="22"/>
              </w:rPr>
            </w:pPr>
            <w:r w:rsidRPr="008D11E7">
              <w:rPr>
                <w:rFonts w:asciiTheme="minorHAnsi" w:hAnsiTheme="minorHAnsi" w:cstheme="minorHAnsi"/>
                <w:b/>
                <w:i w:val="0"/>
                <w:sz w:val="22"/>
                <w:szCs w:val="22"/>
              </w:rPr>
              <w:t>Algebra</w:t>
            </w:r>
          </w:p>
          <w:p w14:paraId="3211CFEA" w14:textId="77777777" w:rsidR="009431E0" w:rsidRPr="008D11E7"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use simple formulae</w:t>
            </w:r>
          </w:p>
          <w:p w14:paraId="70620EC9" w14:textId="77777777" w:rsidR="009431E0" w:rsidRPr="008D11E7"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generate and describe linear number sequences</w:t>
            </w:r>
          </w:p>
          <w:p w14:paraId="7CDE197F" w14:textId="77777777" w:rsidR="009431E0" w:rsidRPr="008D11E7"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express missing number problems algebraically</w:t>
            </w:r>
          </w:p>
          <w:p w14:paraId="6F850D4D" w14:textId="77777777" w:rsidR="009431E0" w:rsidRPr="008D11E7"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find pairs of numbers that satisfy an equation with two unknowns</w:t>
            </w:r>
          </w:p>
          <w:p w14:paraId="5E5C4007" w14:textId="77777777" w:rsidR="009431E0" w:rsidRPr="008D11E7"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enumerate possibilities of combinations of two variables</w:t>
            </w:r>
          </w:p>
          <w:p w14:paraId="14112C87" w14:textId="77777777" w:rsidR="009431E0" w:rsidRPr="008D11E7" w:rsidRDefault="009431E0" w:rsidP="00902A4E">
            <w:pPr>
              <w:pStyle w:val="DHead"/>
              <w:spacing w:before="0" w:after="0"/>
              <w:rPr>
                <w:rFonts w:asciiTheme="minorHAnsi" w:hAnsiTheme="minorHAnsi" w:cstheme="minorHAnsi"/>
                <w:i w:val="0"/>
                <w:sz w:val="22"/>
                <w:szCs w:val="22"/>
              </w:rPr>
            </w:pPr>
          </w:p>
          <w:p w14:paraId="71E604AA" w14:textId="77777777" w:rsidR="009431E0" w:rsidRPr="008D11E7" w:rsidRDefault="009431E0" w:rsidP="0065083D">
            <w:pPr>
              <w:pStyle w:val="DHead"/>
              <w:spacing w:before="0" w:after="0" w:line="200" w:lineRule="exact"/>
              <w:rPr>
                <w:rFonts w:asciiTheme="minorHAnsi" w:hAnsiTheme="minorHAnsi" w:cstheme="minorHAnsi"/>
                <w:b/>
                <w:i w:val="0"/>
                <w:sz w:val="22"/>
                <w:szCs w:val="22"/>
              </w:rPr>
            </w:pPr>
            <w:r w:rsidRPr="008D11E7">
              <w:rPr>
                <w:rFonts w:asciiTheme="minorHAnsi" w:hAnsiTheme="minorHAnsi" w:cstheme="minorHAnsi"/>
                <w:b/>
                <w:i w:val="0"/>
                <w:sz w:val="22"/>
                <w:szCs w:val="22"/>
              </w:rPr>
              <w:t>Measurement</w:t>
            </w:r>
          </w:p>
          <w:p w14:paraId="204DF4DB" w14:textId="77777777" w:rsidR="009431E0" w:rsidRPr="008D11E7"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solve problems involving the calculation and conversion of units of measure, using decimal notation to three decimal places where appropriate</w:t>
            </w:r>
          </w:p>
          <w:p w14:paraId="69B73C37" w14:textId="77777777" w:rsidR="009431E0" w:rsidRPr="008D11E7"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use, read, write and convert between standard units, converting measurements of length, mass and time from a smaller unit of measure to a larger unit, and vice versa, using decimal notation to three decimal places</w:t>
            </w:r>
          </w:p>
          <w:p w14:paraId="358DEED6" w14:textId="77777777" w:rsidR="009431E0" w:rsidRPr="008D11E7" w:rsidRDefault="009431E0" w:rsidP="00902A4E">
            <w:pPr>
              <w:pStyle w:val="DHead"/>
              <w:spacing w:before="0" w:after="0"/>
              <w:rPr>
                <w:rFonts w:asciiTheme="minorHAnsi" w:hAnsiTheme="minorHAnsi" w:cstheme="minorHAnsi"/>
                <w:i w:val="0"/>
                <w:sz w:val="22"/>
                <w:szCs w:val="22"/>
              </w:rPr>
            </w:pPr>
          </w:p>
          <w:p w14:paraId="21104DF4" w14:textId="77777777" w:rsidR="009431E0" w:rsidRPr="008D11E7" w:rsidRDefault="009431E0" w:rsidP="0065083D">
            <w:pPr>
              <w:pStyle w:val="DHead"/>
              <w:spacing w:before="0" w:after="0" w:line="200" w:lineRule="exact"/>
              <w:rPr>
                <w:rFonts w:asciiTheme="minorHAnsi" w:hAnsiTheme="minorHAnsi" w:cstheme="minorHAnsi"/>
                <w:b/>
                <w:i w:val="0"/>
                <w:sz w:val="22"/>
                <w:szCs w:val="22"/>
              </w:rPr>
            </w:pPr>
            <w:r w:rsidRPr="008D11E7">
              <w:rPr>
                <w:rFonts w:asciiTheme="minorHAnsi" w:hAnsiTheme="minorHAnsi" w:cstheme="minorHAnsi"/>
                <w:b/>
                <w:i w:val="0"/>
                <w:sz w:val="22"/>
                <w:szCs w:val="22"/>
              </w:rPr>
              <w:t>Statistics</w:t>
            </w:r>
          </w:p>
          <w:p w14:paraId="098B44B0" w14:textId="77777777" w:rsidR="009431E0" w:rsidRPr="008D11E7" w:rsidRDefault="009431E0" w:rsidP="0065083D">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interpret and construct pie charts and line graphs and use these to solve problems</w:t>
            </w:r>
          </w:p>
          <w:p w14:paraId="51707662" w14:textId="0C02009C" w:rsidR="009431E0" w:rsidRPr="008D11E7" w:rsidRDefault="009431E0" w:rsidP="00EF6FEA">
            <w:pPr>
              <w:pStyle w:val="ObjectivesBullet"/>
              <w:numPr>
                <w:ilvl w:val="0"/>
                <w:numId w:val="6"/>
              </w:numPr>
              <w:tabs>
                <w:tab w:val="clear" w:pos="360"/>
              </w:tabs>
              <w:spacing w:after="0" w:line="-200" w:lineRule="auto"/>
              <w:ind w:left="227" w:hanging="227"/>
              <w:rPr>
                <w:rFonts w:asciiTheme="minorHAnsi" w:hAnsiTheme="minorHAnsi" w:cstheme="minorHAnsi"/>
                <w:sz w:val="22"/>
                <w:szCs w:val="22"/>
              </w:rPr>
            </w:pPr>
            <w:r w:rsidRPr="008D11E7">
              <w:rPr>
                <w:rFonts w:asciiTheme="minorHAnsi" w:hAnsiTheme="minorHAnsi" w:cstheme="minorHAnsi"/>
                <w:sz w:val="22"/>
                <w:szCs w:val="22"/>
              </w:rPr>
              <w:t>calculate and interpret the mean as an average.</w:t>
            </w:r>
          </w:p>
        </w:tc>
      </w:tr>
      <w:tr w:rsidR="009431E0" w14:paraId="131B5DA8" w14:textId="77777777" w:rsidTr="00425463">
        <w:trPr>
          <w:cantSplit/>
          <w:trHeight w:val="363"/>
        </w:trPr>
        <w:tc>
          <w:tcPr>
            <w:tcW w:w="1277" w:type="dxa"/>
            <w:vMerge/>
            <w:tcBorders>
              <w:left w:val="single" w:sz="6" w:space="0" w:color="auto"/>
              <w:right w:val="single" w:sz="6" w:space="0" w:color="auto"/>
            </w:tcBorders>
            <w:shd w:val="clear" w:color="auto" w:fill="FFFFCC"/>
            <w:tcMar>
              <w:left w:w="0" w:type="dxa"/>
              <w:right w:w="0" w:type="dxa"/>
            </w:tcMar>
          </w:tcPr>
          <w:p w14:paraId="2CE1F754" w14:textId="7DC9E9A0" w:rsidR="009431E0" w:rsidRPr="00DD65A1" w:rsidRDefault="009431E0" w:rsidP="00902A4E">
            <w:pPr>
              <w:spacing w:line="-200" w:lineRule="auto"/>
              <w:jc w:val="center"/>
              <w:rPr>
                <w:rFonts w:ascii="Arial" w:hAnsi="Arial"/>
                <w:b/>
                <w:sz w:val="14"/>
              </w:rPr>
            </w:pPr>
          </w:p>
        </w:tc>
        <w:tc>
          <w:tcPr>
            <w:tcW w:w="708" w:type="dxa"/>
            <w:vMerge/>
            <w:tcBorders>
              <w:left w:val="single" w:sz="6" w:space="0" w:color="auto"/>
              <w:right w:val="single" w:sz="6" w:space="0" w:color="auto"/>
            </w:tcBorders>
          </w:tcPr>
          <w:p w14:paraId="73DA2FC6" w14:textId="77777777" w:rsidR="009431E0" w:rsidRDefault="009431E0" w:rsidP="00902A4E">
            <w:pPr>
              <w:spacing w:line="-200" w:lineRule="auto"/>
              <w:jc w:val="center"/>
              <w:rPr>
                <w:rFonts w:ascii="Arial" w:hAnsi="Arial"/>
                <w:sz w:val="14"/>
              </w:rPr>
            </w:pPr>
          </w:p>
        </w:tc>
        <w:tc>
          <w:tcPr>
            <w:tcW w:w="8931" w:type="dxa"/>
            <w:tcBorders>
              <w:left w:val="single" w:sz="6" w:space="0" w:color="auto"/>
              <w:bottom w:val="single" w:sz="6" w:space="0" w:color="auto"/>
              <w:right w:val="single" w:sz="6" w:space="0" w:color="auto"/>
            </w:tcBorders>
            <w:shd w:val="clear" w:color="auto" w:fill="auto"/>
          </w:tcPr>
          <w:p w14:paraId="68422DF2" w14:textId="77777777" w:rsidR="009431E0" w:rsidRPr="008D11E7" w:rsidRDefault="009431E0" w:rsidP="00902A4E">
            <w:pPr>
              <w:pStyle w:val="DHead"/>
              <w:spacing w:before="0" w:line="200" w:lineRule="exact"/>
              <w:rPr>
                <w:rFonts w:asciiTheme="minorHAnsi" w:hAnsiTheme="minorHAnsi" w:cstheme="minorHAnsi"/>
                <w:b/>
                <w:i w:val="0"/>
                <w:sz w:val="22"/>
                <w:szCs w:val="22"/>
              </w:rPr>
            </w:pPr>
          </w:p>
        </w:tc>
      </w:tr>
      <w:tr w:rsidR="009431E0" w14:paraId="3CEDC166" w14:textId="77777777" w:rsidTr="00425463">
        <w:trPr>
          <w:cantSplit/>
          <w:trHeight w:val="1189"/>
        </w:trPr>
        <w:tc>
          <w:tcPr>
            <w:tcW w:w="1277" w:type="dxa"/>
            <w:vMerge/>
            <w:tcBorders>
              <w:left w:val="single" w:sz="6" w:space="0" w:color="auto"/>
              <w:bottom w:val="single" w:sz="4" w:space="0" w:color="auto"/>
              <w:right w:val="single" w:sz="6" w:space="0" w:color="auto"/>
            </w:tcBorders>
            <w:shd w:val="clear" w:color="auto" w:fill="FFFFCC"/>
            <w:tcMar>
              <w:left w:w="0" w:type="dxa"/>
              <w:right w:w="0" w:type="dxa"/>
            </w:tcMar>
          </w:tcPr>
          <w:p w14:paraId="2E0B549E" w14:textId="1712BFAB" w:rsidR="009431E0" w:rsidRPr="00DD65A1" w:rsidRDefault="009431E0" w:rsidP="00902A4E">
            <w:pPr>
              <w:spacing w:line="-200" w:lineRule="auto"/>
              <w:jc w:val="center"/>
              <w:rPr>
                <w:rFonts w:ascii="Arial" w:hAnsi="Arial"/>
                <w:b/>
                <w:sz w:val="14"/>
              </w:rPr>
            </w:pPr>
          </w:p>
        </w:tc>
        <w:tc>
          <w:tcPr>
            <w:tcW w:w="708" w:type="dxa"/>
            <w:vMerge/>
            <w:tcBorders>
              <w:left w:val="single" w:sz="6" w:space="0" w:color="auto"/>
              <w:bottom w:val="single" w:sz="4" w:space="0" w:color="auto"/>
              <w:right w:val="single" w:sz="6" w:space="0" w:color="auto"/>
            </w:tcBorders>
          </w:tcPr>
          <w:p w14:paraId="03B9EE3F" w14:textId="77777777" w:rsidR="009431E0" w:rsidRDefault="009431E0" w:rsidP="00902A4E">
            <w:pPr>
              <w:spacing w:line="-200" w:lineRule="auto"/>
              <w:jc w:val="center"/>
              <w:rPr>
                <w:rFonts w:ascii="Arial" w:hAnsi="Arial"/>
                <w:sz w:val="14"/>
              </w:rPr>
            </w:pPr>
          </w:p>
        </w:tc>
        <w:tc>
          <w:tcPr>
            <w:tcW w:w="8931" w:type="dxa"/>
            <w:tcBorders>
              <w:top w:val="single" w:sz="6" w:space="0" w:color="auto"/>
              <w:left w:val="single" w:sz="6" w:space="0" w:color="auto"/>
              <w:bottom w:val="single" w:sz="4" w:space="0" w:color="auto"/>
              <w:right w:val="single" w:sz="6" w:space="0" w:color="auto"/>
            </w:tcBorders>
            <w:shd w:val="pct20" w:color="000000" w:fill="FFFFFF"/>
          </w:tcPr>
          <w:p w14:paraId="3EB772C6" w14:textId="77777777" w:rsidR="009431E0" w:rsidRPr="008D11E7" w:rsidRDefault="009431E0" w:rsidP="00902A4E">
            <w:pPr>
              <w:pStyle w:val="DHead"/>
              <w:spacing w:before="0" w:line="200" w:lineRule="exact"/>
              <w:rPr>
                <w:rFonts w:asciiTheme="minorHAnsi" w:hAnsiTheme="minorHAnsi" w:cstheme="minorHAnsi"/>
                <w:b/>
                <w:i w:val="0"/>
                <w:sz w:val="22"/>
                <w:szCs w:val="22"/>
              </w:rPr>
            </w:pPr>
            <w:r w:rsidRPr="008D11E7">
              <w:rPr>
                <w:rFonts w:asciiTheme="minorHAnsi" w:hAnsiTheme="minorHAnsi" w:cstheme="minorHAnsi"/>
                <w:b/>
                <w:i w:val="0"/>
                <w:sz w:val="22"/>
                <w:szCs w:val="22"/>
              </w:rPr>
              <w:t>Success criteria</w:t>
            </w:r>
          </w:p>
          <w:p w14:paraId="1EBAE38F" w14:textId="77777777" w:rsidR="009431E0" w:rsidRPr="008D11E7" w:rsidRDefault="009431E0" w:rsidP="00902A4E">
            <w:pPr>
              <w:pStyle w:val="DHead"/>
              <w:spacing w:line="200" w:lineRule="exact"/>
              <w:rPr>
                <w:rFonts w:asciiTheme="minorHAnsi" w:hAnsiTheme="minorHAnsi" w:cstheme="minorHAnsi"/>
                <w:i w:val="0"/>
                <w:sz w:val="22"/>
                <w:szCs w:val="22"/>
              </w:rPr>
            </w:pPr>
            <w:r w:rsidRPr="008D11E7">
              <w:rPr>
                <w:rFonts w:asciiTheme="minorHAnsi" w:hAnsiTheme="minorHAnsi" w:cstheme="minorHAnsi"/>
                <w:i w:val="0"/>
                <w:sz w:val="22"/>
                <w:szCs w:val="22"/>
              </w:rPr>
              <w:t>Pupils can solve calculation problems in different contexts, including those involving ratio and proportion, appropriately choosing and using operations, number facts, understanding of place value and mental and written methods. They can explain their decision making and justify their solutions and level of accuracy</w:t>
            </w:r>
            <w:r w:rsidRPr="008D11E7">
              <w:rPr>
                <w:rFonts w:asciiTheme="minorHAnsi" w:hAnsiTheme="minorHAnsi" w:cstheme="minorHAnsi"/>
                <w:b/>
                <w:i w:val="0"/>
                <w:sz w:val="22"/>
                <w:szCs w:val="22"/>
              </w:rPr>
              <w:t>.</w:t>
            </w:r>
          </w:p>
        </w:tc>
      </w:tr>
    </w:tbl>
    <w:p w14:paraId="08214764" w14:textId="77777777" w:rsidR="0065083D" w:rsidRDefault="0065083D"/>
    <w:p w14:paraId="7FBC78ED" w14:textId="5175B3C3" w:rsidR="00B92424" w:rsidRDefault="00B92424"/>
    <w:p w14:paraId="2B7E27FE" w14:textId="21D1012F" w:rsidR="00F52B8A" w:rsidRDefault="00F52B8A"/>
    <w:p w14:paraId="6A272D9B" w14:textId="7C0D82B9" w:rsidR="00F52B8A" w:rsidRDefault="00F52B8A"/>
    <w:p w14:paraId="2D5CF73B" w14:textId="62856E5E" w:rsidR="00F52B8A" w:rsidRDefault="00F52B8A"/>
    <w:p w14:paraId="2A0292FF" w14:textId="301B14D7" w:rsidR="00F52B8A" w:rsidRDefault="00F52B8A"/>
    <w:p w14:paraId="6A6C1531" w14:textId="100EA70B" w:rsidR="008D11E7" w:rsidRDefault="008D11E7">
      <w:r>
        <w:rPr>
          <w:noProof/>
          <w:sz w:val="44"/>
          <w:szCs w:val="44"/>
        </w:rPr>
        <w:lastRenderedPageBreak/>
        <w:drawing>
          <wp:anchor distT="0" distB="0" distL="114300" distR="114300" simplePos="0" relativeHeight="251663360" behindDoc="0" locked="0" layoutInCell="1" allowOverlap="1" wp14:anchorId="3B9ABA86" wp14:editId="1D2B0659">
            <wp:simplePos x="0" y="0"/>
            <wp:positionH relativeFrom="margin">
              <wp:align>right</wp:align>
            </wp:positionH>
            <wp:positionV relativeFrom="paragraph">
              <wp:posOffset>-263525</wp:posOffset>
            </wp:positionV>
            <wp:extent cx="580390" cy="637540"/>
            <wp:effectExtent l="0" t="0" r="0" b="0"/>
            <wp:wrapNone/>
            <wp:docPr id="3" name="Picture 36" descr="chuckery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ckery_jpeg"/>
                    <pic:cNvPicPr>
                      <a:picLocks noChangeAspect="1" noChangeArrowheads="1"/>
                    </pic:cNvPicPr>
                  </pic:nvPicPr>
                  <pic:blipFill>
                    <a:blip r:embed="rId7"/>
                    <a:srcRect/>
                    <a:stretch>
                      <a:fillRect/>
                    </a:stretch>
                  </pic:blipFill>
                  <pic:spPr bwMode="auto">
                    <a:xfrm>
                      <a:off x="0" y="0"/>
                      <a:ext cx="58039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9B3A5FE" w14:textId="77777777" w:rsidR="008D11E7" w:rsidRDefault="008D11E7"/>
    <w:p w14:paraId="38AA3F45" w14:textId="77777777" w:rsidR="008D11E7" w:rsidRPr="008D11E7" w:rsidRDefault="008D11E7" w:rsidP="008D11E7">
      <w:pPr>
        <w:pStyle w:val="Heading1"/>
        <w:rPr>
          <w:rFonts w:ascii="Arial" w:hAnsi="Arial"/>
        </w:rPr>
      </w:pPr>
      <w:r w:rsidRPr="008D11E7">
        <w:rPr>
          <w:rFonts w:ascii="Arial" w:hAnsi="Arial"/>
        </w:rPr>
        <w:t>Year 6</w:t>
      </w:r>
    </w:p>
    <w:p w14:paraId="5F1A202A" w14:textId="53A585E6" w:rsidR="00F52B8A" w:rsidRPr="008D11E7" w:rsidRDefault="008D11E7" w:rsidP="008D11E7">
      <w:pPr>
        <w:rPr>
          <w:b/>
        </w:rPr>
      </w:pPr>
      <w:r w:rsidRPr="008D11E7">
        <w:rPr>
          <w:rFonts w:ascii="Arial" w:hAnsi="Arial"/>
          <w:b/>
        </w:rPr>
        <w:t xml:space="preserve">Medium-term plan: Summer Term 2nd half (cont.) </w:t>
      </w:r>
    </w:p>
    <w:p w14:paraId="21F0305B" w14:textId="167BC4BD" w:rsidR="00F52B8A" w:rsidRDefault="00F52B8A"/>
    <w:p w14:paraId="25374A8C" w14:textId="5533A610" w:rsidR="00F52B8A" w:rsidRDefault="00F52B8A"/>
    <w:p w14:paraId="39769F69" w14:textId="77777777" w:rsidR="00F52B8A" w:rsidRDefault="00F52B8A"/>
    <w:p w14:paraId="7C7825BD" w14:textId="0D9217DD" w:rsidR="0065083D" w:rsidRDefault="0065083D" w:rsidP="0065083D">
      <w:pPr>
        <w:pStyle w:val="Heading1"/>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p>
    <w:p w14:paraId="284CB76D" w14:textId="77777777" w:rsidR="0065083D" w:rsidRDefault="0065083D" w:rsidP="00F270F2">
      <w:pPr>
        <w:rPr>
          <w:lang w:val="en-GB"/>
        </w:rPr>
      </w:pPr>
    </w:p>
    <w:tbl>
      <w:tblPr>
        <w:tblpPr w:leftFromText="180" w:rightFromText="180" w:vertAnchor="page" w:horzAnchor="margin" w:tblpY="2245"/>
        <w:tblW w:w="10191" w:type="dxa"/>
        <w:tblLayout w:type="fixed"/>
        <w:tblLook w:val="0000" w:firstRow="0" w:lastRow="0" w:firstColumn="0" w:lastColumn="0" w:noHBand="0" w:noVBand="0"/>
      </w:tblPr>
      <w:tblGrid>
        <w:gridCol w:w="1126"/>
        <w:gridCol w:w="851"/>
        <w:gridCol w:w="8214"/>
      </w:tblGrid>
      <w:tr w:rsidR="00F52B8A" w14:paraId="7B181073" w14:textId="77777777" w:rsidTr="00F52B8A">
        <w:trPr>
          <w:cantSplit/>
          <w:trHeight w:val="182"/>
        </w:trPr>
        <w:tc>
          <w:tcPr>
            <w:tcW w:w="1126" w:type="dxa"/>
            <w:tcBorders>
              <w:top w:val="single" w:sz="4" w:space="0" w:color="auto"/>
              <w:left w:val="single" w:sz="6" w:space="0" w:color="auto"/>
              <w:bottom w:val="single" w:sz="6" w:space="0" w:color="auto"/>
              <w:right w:val="single" w:sz="6" w:space="0" w:color="auto"/>
            </w:tcBorders>
            <w:shd w:val="clear" w:color="auto" w:fill="C00000"/>
            <w:tcMar>
              <w:left w:w="0" w:type="dxa"/>
              <w:right w:w="0" w:type="dxa"/>
            </w:tcMar>
          </w:tcPr>
          <w:p w14:paraId="22259C81" w14:textId="421E5A27" w:rsidR="00F52B8A" w:rsidRPr="00E30130" w:rsidRDefault="00F52B8A" w:rsidP="00F52B8A">
            <w:pPr>
              <w:spacing w:line="-200" w:lineRule="auto"/>
              <w:jc w:val="center"/>
              <w:rPr>
                <w:rFonts w:ascii="Arial" w:hAnsi="Arial"/>
                <w:b/>
                <w:sz w:val="14"/>
              </w:rPr>
            </w:pPr>
            <w:r>
              <w:rPr>
                <w:rFonts w:ascii="Arial" w:hAnsi="Arial"/>
                <w:b/>
                <w:sz w:val="14"/>
              </w:rPr>
              <w:t>TOPIC</w:t>
            </w:r>
          </w:p>
        </w:tc>
        <w:tc>
          <w:tcPr>
            <w:tcW w:w="851" w:type="dxa"/>
            <w:tcBorders>
              <w:top w:val="single" w:sz="4" w:space="0" w:color="auto"/>
              <w:left w:val="single" w:sz="6" w:space="0" w:color="auto"/>
              <w:bottom w:val="single" w:sz="6" w:space="0" w:color="auto"/>
              <w:right w:val="single" w:sz="6" w:space="0" w:color="auto"/>
            </w:tcBorders>
            <w:shd w:val="clear" w:color="auto" w:fill="C00000"/>
          </w:tcPr>
          <w:p w14:paraId="17F1B46B" w14:textId="77777777" w:rsidR="00F52B8A" w:rsidRPr="00E30130" w:rsidRDefault="00F52B8A" w:rsidP="00F52B8A">
            <w:pPr>
              <w:spacing w:line="-200" w:lineRule="auto"/>
              <w:jc w:val="center"/>
              <w:rPr>
                <w:rFonts w:ascii="Arial" w:hAnsi="Arial"/>
                <w:b/>
                <w:sz w:val="14"/>
              </w:rPr>
            </w:pPr>
            <w:r>
              <w:rPr>
                <w:rFonts w:ascii="Arial" w:hAnsi="Arial"/>
                <w:b/>
                <w:sz w:val="14"/>
              </w:rPr>
              <w:t>Weeks</w:t>
            </w:r>
          </w:p>
        </w:tc>
        <w:tc>
          <w:tcPr>
            <w:tcW w:w="8214" w:type="dxa"/>
            <w:tcBorders>
              <w:top w:val="single" w:sz="4" w:space="0" w:color="auto"/>
              <w:left w:val="single" w:sz="6" w:space="0" w:color="auto"/>
              <w:bottom w:val="single" w:sz="6" w:space="0" w:color="auto"/>
              <w:right w:val="single" w:sz="6" w:space="0" w:color="auto"/>
            </w:tcBorders>
            <w:shd w:val="clear" w:color="auto" w:fill="C00000"/>
          </w:tcPr>
          <w:p w14:paraId="42EECA13" w14:textId="77777777" w:rsidR="00F52B8A" w:rsidRPr="00160E5A" w:rsidRDefault="00F52B8A" w:rsidP="00F52B8A">
            <w:pPr>
              <w:spacing w:line="-200" w:lineRule="auto"/>
              <w:rPr>
                <w:rFonts w:ascii="Arial" w:hAnsi="Arial"/>
                <w:sz w:val="14"/>
                <w:szCs w:val="14"/>
              </w:rPr>
            </w:pPr>
            <w:r w:rsidRPr="00160E5A">
              <w:rPr>
                <w:rFonts w:ascii="Arial" w:hAnsi="Arial"/>
                <w:b/>
                <w:sz w:val="14"/>
                <w:szCs w:val="14"/>
              </w:rPr>
              <w:t xml:space="preserve">Learning objectives </w:t>
            </w:r>
            <w:r w:rsidRPr="00160E5A">
              <w:rPr>
                <w:rFonts w:ascii="Arial" w:hAnsi="Arial"/>
                <w:sz w:val="14"/>
                <w:szCs w:val="14"/>
              </w:rPr>
              <w:t xml:space="preserve"> </w:t>
            </w:r>
          </w:p>
          <w:p w14:paraId="5DCB0980" w14:textId="11741742" w:rsidR="00F52B8A" w:rsidRPr="00160E5A" w:rsidRDefault="00F52B8A" w:rsidP="00F52B8A">
            <w:pPr>
              <w:spacing w:line="-200" w:lineRule="auto"/>
              <w:rPr>
                <w:rFonts w:ascii="Arial" w:hAnsi="Arial"/>
                <w:b/>
                <w:sz w:val="14"/>
                <w:szCs w:val="14"/>
              </w:rPr>
            </w:pPr>
            <w:r>
              <w:rPr>
                <w:rFonts w:ascii="Arial" w:hAnsi="Arial"/>
                <w:sz w:val="14"/>
                <w:szCs w:val="14"/>
              </w:rPr>
              <w:t>Our children need to be able to:</w:t>
            </w:r>
          </w:p>
        </w:tc>
      </w:tr>
      <w:tr w:rsidR="00F52B8A" w14:paraId="47597529" w14:textId="77777777" w:rsidTr="00F52B8A">
        <w:trPr>
          <w:cantSplit/>
          <w:trHeight w:val="4228"/>
        </w:trPr>
        <w:tc>
          <w:tcPr>
            <w:tcW w:w="1126"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653C14E5" w14:textId="416028DF" w:rsidR="00F52B8A" w:rsidRPr="00DD65A1" w:rsidRDefault="00F52B8A" w:rsidP="00F52B8A">
            <w:pPr>
              <w:spacing w:line="-200" w:lineRule="auto"/>
              <w:jc w:val="center"/>
              <w:rPr>
                <w:rFonts w:ascii="Arial" w:hAnsi="Arial"/>
                <w:b/>
                <w:sz w:val="14"/>
              </w:rPr>
            </w:pPr>
          </w:p>
          <w:p w14:paraId="40D83CAE" w14:textId="2B01D58B" w:rsidR="00F52B8A" w:rsidRDefault="00F52B8A" w:rsidP="00F52B8A">
            <w:pPr>
              <w:spacing w:line="-200" w:lineRule="auto"/>
              <w:jc w:val="center"/>
              <w:rPr>
                <w:rFonts w:ascii="Arial" w:hAnsi="Arial"/>
                <w:b/>
                <w:sz w:val="14"/>
              </w:rPr>
            </w:pPr>
            <w:r w:rsidRPr="00DD65A1">
              <w:rPr>
                <w:rFonts w:ascii="Arial" w:hAnsi="Arial"/>
                <w:b/>
                <w:sz w:val="14"/>
              </w:rPr>
              <w:t>REASONING</w:t>
            </w:r>
            <w:r>
              <w:rPr>
                <w:rFonts w:ascii="Arial" w:hAnsi="Arial"/>
                <w:b/>
                <w:sz w:val="14"/>
              </w:rPr>
              <w:t xml:space="preserve"> WITH </w:t>
            </w:r>
          </w:p>
          <w:p w14:paraId="0069F976" w14:textId="37BD0D4E" w:rsidR="00F52B8A" w:rsidRDefault="00F52B8A" w:rsidP="00F52B8A">
            <w:pPr>
              <w:spacing w:line="-200" w:lineRule="auto"/>
              <w:jc w:val="center"/>
              <w:rPr>
                <w:rFonts w:ascii="Arial" w:hAnsi="Arial"/>
                <w:b/>
                <w:sz w:val="14"/>
              </w:rPr>
            </w:pPr>
            <w:r>
              <w:rPr>
                <w:rFonts w:ascii="Arial" w:hAnsi="Arial"/>
                <w:b/>
                <w:sz w:val="14"/>
              </w:rPr>
              <w:t>GEOMETRY</w:t>
            </w:r>
          </w:p>
          <w:p w14:paraId="429CAB6A" w14:textId="210CCB94" w:rsidR="00F52B8A" w:rsidRDefault="00F52B8A" w:rsidP="00F52B8A">
            <w:pPr>
              <w:spacing w:line="-198" w:lineRule="auto"/>
              <w:jc w:val="center"/>
              <w:rPr>
                <w:rFonts w:ascii="Arial" w:hAnsi="Arial"/>
                <w:sz w:val="14"/>
              </w:rPr>
            </w:pPr>
          </w:p>
        </w:tc>
        <w:tc>
          <w:tcPr>
            <w:tcW w:w="851" w:type="dxa"/>
            <w:tcBorders>
              <w:top w:val="single" w:sz="6" w:space="0" w:color="auto"/>
              <w:left w:val="single" w:sz="6" w:space="0" w:color="auto"/>
              <w:right w:val="single" w:sz="6" w:space="0" w:color="auto"/>
            </w:tcBorders>
          </w:tcPr>
          <w:p w14:paraId="0F68D0EF" w14:textId="77777777" w:rsidR="00F52B8A" w:rsidRDefault="00F52B8A" w:rsidP="00F52B8A">
            <w:pPr>
              <w:spacing w:line="-200" w:lineRule="auto"/>
              <w:jc w:val="center"/>
              <w:rPr>
                <w:rFonts w:ascii="Arial" w:hAnsi="Arial"/>
                <w:sz w:val="14"/>
              </w:rPr>
            </w:pPr>
            <w:r>
              <w:rPr>
                <w:rFonts w:ascii="Arial" w:hAnsi="Arial"/>
                <w:sz w:val="14"/>
              </w:rPr>
              <w:t>34–36</w:t>
            </w:r>
          </w:p>
        </w:tc>
        <w:tc>
          <w:tcPr>
            <w:tcW w:w="8214" w:type="dxa"/>
            <w:tcBorders>
              <w:top w:val="single" w:sz="6" w:space="0" w:color="auto"/>
              <w:left w:val="single" w:sz="6" w:space="0" w:color="auto"/>
              <w:right w:val="single" w:sz="6" w:space="0" w:color="auto"/>
            </w:tcBorders>
            <w:shd w:val="clear" w:color="auto" w:fill="auto"/>
          </w:tcPr>
          <w:p w14:paraId="5D44FBF3" w14:textId="77777777" w:rsidR="00F52B8A" w:rsidRPr="008D11E7" w:rsidRDefault="00F52B8A" w:rsidP="00F52B8A">
            <w:pPr>
              <w:pStyle w:val="DHead"/>
              <w:spacing w:before="0" w:after="0" w:line="200" w:lineRule="exact"/>
              <w:rPr>
                <w:rFonts w:asciiTheme="minorHAnsi" w:hAnsiTheme="minorHAnsi" w:cstheme="minorHAnsi"/>
                <w:b/>
                <w:i w:val="0"/>
                <w:sz w:val="22"/>
                <w:szCs w:val="22"/>
              </w:rPr>
            </w:pPr>
            <w:r w:rsidRPr="008D11E7">
              <w:rPr>
                <w:rFonts w:asciiTheme="minorHAnsi" w:hAnsiTheme="minorHAnsi" w:cstheme="minorHAnsi"/>
                <w:b/>
                <w:i w:val="0"/>
                <w:sz w:val="22"/>
                <w:szCs w:val="22"/>
              </w:rPr>
              <w:t>Geometry: properties of shapes</w:t>
            </w:r>
          </w:p>
          <w:p w14:paraId="3A828028"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draw 2-D shapes using given dimensions and angles</w:t>
            </w:r>
          </w:p>
          <w:p w14:paraId="3B7B4111"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D11E7">
              <w:rPr>
                <w:rFonts w:asciiTheme="minorHAnsi" w:hAnsiTheme="minorHAnsi" w:cstheme="minorHAnsi"/>
                <w:sz w:val="22"/>
                <w:szCs w:val="22"/>
              </w:rPr>
              <w:t>recognise</w:t>
            </w:r>
            <w:proofErr w:type="spellEnd"/>
            <w:r w:rsidRPr="008D11E7">
              <w:rPr>
                <w:rFonts w:asciiTheme="minorHAnsi" w:hAnsiTheme="minorHAnsi" w:cstheme="minorHAnsi"/>
                <w:sz w:val="22"/>
                <w:szCs w:val="22"/>
              </w:rPr>
              <w:t>, describe and build simple 3-D shapes, including making nets</w:t>
            </w:r>
          </w:p>
          <w:p w14:paraId="027C0E68"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compare and classify geometric shapes based on their properties and sizes and find unknown angles in any triangles, quadrilaterals, and regular polygons</w:t>
            </w:r>
          </w:p>
          <w:p w14:paraId="6C416E77"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illustrate and name parts of circles, including radius, diameter and circumference and know that the diameter is twice the radius</w:t>
            </w:r>
          </w:p>
          <w:p w14:paraId="2537BE66"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D11E7">
              <w:rPr>
                <w:rFonts w:asciiTheme="minorHAnsi" w:hAnsiTheme="minorHAnsi" w:cstheme="minorHAnsi"/>
                <w:sz w:val="22"/>
                <w:szCs w:val="22"/>
              </w:rPr>
              <w:t>recognise</w:t>
            </w:r>
            <w:proofErr w:type="spellEnd"/>
            <w:r w:rsidRPr="008D11E7">
              <w:rPr>
                <w:rFonts w:asciiTheme="minorHAnsi" w:hAnsiTheme="minorHAnsi" w:cstheme="minorHAnsi"/>
                <w:sz w:val="22"/>
                <w:szCs w:val="22"/>
              </w:rPr>
              <w:t xml:space="preserve"> angles where they meet at a point, are on a straight line, or are vertically opposite, and find missing angles</w:t>
            </w:r>
          </w:p>
          <w:p w14:paraId="66902080" w14:textId="77777777" w:rsidR="00F52B8A" w:rsidRPr="008D11E7" w:rsidRDefault="00F52B8A" w:rsidP="00F52B8A">
            <w:pPr>
              <w:pStyle w:val="DHead"/>
              <w:spacing w:before="0" w:after="0" w:line="200" w:lineRule="exact"/>
              <w:rPr>
                <w:rFonts w:asciiTheme="minorHAnsi" w:hAnsiTheme="minorHAnsi" w:cstheme="minorHAnsi"/>
                <w:i w:val="0"/>
                <w:sz w:val="22"/>
                <w:szCs w:val="22"/>
              </w:rPr>
            </w:pPr>
          </w:p>
          <w:p w14:paraId="423BB959" w14:textId="77777777" w:rsidR="00F52B8A" w:rsidRPr="008D11E7" w:rsidRDefault="00F52B8A" w:rsidP="00F52B8A">
            <w:pPr>
              <w:pStyle w:val="DHead"/>
              <w:spacing w:before="0" w:after="0" w:line="200" w:lineRule="exact"/>
              <w:rPr>
                <w:rFonts w:asciiTheme="minorHAnsi" w:hAnsiTheme="minorHAnsi" w:cstheme="minorHAnsi"/>
                <w:b/>
                <w:i w:val="0"/>
                <w:sz w:val="22"/>
                <w:szCs w:val="22"/>
              </w:rPr>
            </w:pPr>
            <w:r w:rsidRPr="008D11E7">
              <w:rPr>
                <w:rFonts w:asciiTheme="minorHAnsi" w:hAnsiTheme="minorHAnsi" w:cstheme="minorHAnsi"/>
                <w:b/>
                <w:i w:val="0"/>
                <w:sz w:val="22"/>
                <w:szCs w:val="22"/>
              </w:rPr>
              <w:t>Geometry: position, direction, motion</w:t>
            </w:r>
          </w:p>
          <w:p w14:paraId="084265ED"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describe positions on the full coordinate grid (all four quadrants)</w:t>
            </w:r>
          </w:p>
          <w:p w14:paraId="764CD95C"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draw and translate simple shapes on the coordinate plane, and reflect them in the axes</w:t>
            </w:r>
          </w:p>
          <w:p w14:paraId="7D3B9B53" w14:textId="77777777" w:rsidR="00F52B8A" w:rsidRPr="008D11E7" w:rsidRDefault="00F52B8A" w:rsidP="00F52B8A">
            <w:pPr>
              <w:pStyle w:val="DHead"/>
              <w:spacing w:before="0" w:after="0" w:line="200" w:lineRule="exact"/>
              <w:rPr>
                <w:rFonts w:asciiTheme="minorHAnsi" w:hAnsiTheme="minorHAnsi" w:cstheme="minorHAnsi"/>
                <w:i w:val="0"/>
                <w:sz w:val="22"/>
                <w:szCs w:val="22"/>
              </w:rPr>
            </w:pPr>
          </w:p>
          <w:p w14:paraId="72C2B78F" w14:textId="77777777" w:rsidR="00F52B8A" w:rsidRPr="008D11E7" w:rsidRDefault="00F52B8A" w:rsidP="00F52B8A">
            <w:pPr>
              <w:pStyle w:val="DHead"/>
              <w:spacing w:before="0" w:after="0" w:line="200" w:lineRule="exact"/>
              <w:rPr>
                <w:rFonts w:asciiTheme="minorHAnsi" w:hAnsiTheme="minorHAnsi" w:cstheme="minorHAnsi"/>
                <w:b/>
                <w:i w:val="0"/>
                <w:sz w:val="22"/>
                <w:szCs w:val="22"/>
              </w:rPr>
            </w:pPr>
            <w:r w:rsidRPr="008D11E7">
              <w:rPr>
                <w:rFonts w:asciiTheme="minorHAnsi" w:hAnsiTheme="minorHAnsi" w:cstheme="minorHAnsi"/>
                <w:b/>
                <w:i w:val="0"/>
                <w:sz w:val="22"/>
                <w:szCs w:val="22"/>
              </w:rPr>
              <w:t>Algebra</w:t>
            </w:r>
          </w:p>
          <w:p w14:paraId="3308E542"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use simple formulae</w:t>
            </w:r>
          </w:p>
          <w:p w14:paraId="774FD5A3"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express missing number problems algebraically</w:t>
            </w:r>
          </w:p>
          <w:p w14:paraId="4CC3C50D"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find pairs of numbers that satisfy an equation with two unknowns</w:t>
            </w:r>
          </w:p>
          <w:p w14:paraId="0D6B60DD"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enumerate possibilities of combinations of two variables</w:t>
            </w:r>
          </w:p>
          <w:p w14:paraId="6B6FA94B" w14:textId="77777777" w:rsidR="00F52B8A" w:rsidRPr="008D11E7" w:rsidRDefault="00F52B8A" w:rsidP="00F52B8A">
            <w:pPr>
              <w:pStyle w:val="DHead"/>
              <w:spacing w:before="0" w:after="0" w:line="200" w:lineRule="exact"/>
              <w:rPr>
                <w:rFonts w:asciiTheme="minorHAnsi" w:hAnsiTheme="minorHAnsi" w:cstheme="minorHAnsi"/>
                <w:i w:val="0"/>
                <w:sz w:val="22"/>
                <w:szCs w:val="22"/>
              </w:rPr>
            </w:pPr>
          </w:p>
          <w:p w14:paraId="35BE8620" w14:textId="77777777" w:rsidR="00F52B8A" w:rsidRPr="008D11E7" w:rsidRDefault="00F52B8A" w:rsidP="00F52B8A">
            <w:pPr>
              <w:pStyle w:val="DHead"/>
              <w:spacing w:before="0" w:after="0" w:line="200" w:lineRule="exact"/>
              <w:rPr>
                <w:rFonts w:asciiTheme="minorHAnsi" w:hAnsiTheme="minorHAnsi" w:cstheme="minorHAnsi"/>
                <w:b/>
                <w:i w:val="0"/>
                <w:sz w:val="22"/>
                <w:szCs w:val="22"/>
              </w:rPr>
            </w:pPr>
            <w:r w:rsidRPr="008D11E7">
              <w:rPr>
                <w:rFonts w:asciiTheme="minorHAnsi" w:hAnsiTheme="minorHAnsi" w:cstheme="minorHAnsi"/>
                <w:b/>
                <w:i w:val="0"/>
                <w:sz w:val="22"/>
                <w:szCs w:val="22"/>
              </w:rPr>
              <w:t>Measurement</w:t>
            </w:r>
          </w:p>
          <w:p w14:paraId="692C5868"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D11E7">
              <w:rPr>
                <w:rFonts w:asciiTheme="minorHAnsi" w:hAnsiTheme="minorHAnsi" w:cstheme="minorHAnsi"/>
                <w:sz w:val="22"/>
                <w:szCs w:val="22"/>
              </w:rPr>
              <w:t>recognise</w:t>
            </w:r>
            <w:proofErr w:type="spellEnd"/>
            <w:r w:rsidRPr="008D11E7">
              <w:rPr>
                <w:rFonts w:asciiTheme="minorHAnsi" w:hAnsiTheme="minorHAnsi" w:cstheme="minorHAnsi"/>
                <w:sz w:val="22"/>
                <w:szCs w:val="22"/>
              </w:rPr>
              <w:t xml:space="preserve"> that shapes with the same areas can have different perimeters and vice versa</w:t>
            </w:r>
          </w:p>
          <w:p w14:paraId="6548855D"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calculate the area of parallelograms and triangles</w:t>
            </w:r>
          </w:p>
          <w:p w14:paraId="2A313D18"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D11E7">
              <w:rPr>
                <w:rFonts w:asciiTheme="minorHAnsi" w:hAnsiTheme="minorHAnsi" w:cstheme="minorHAnsi"/>
                <w:sz w:val="22"/>
                <w:szCs w:val="22"/>
              </w:rPr>
              <w:t>recognise</w:t>
            </w:r>
            <w:proofErr w:type="spellEnd"/>
            <w:r w:rsidRPr="008D11E7">
              <w:rPr>
                <w:rFonts w:asciiTheme="minorHAnsi" w:hAnsiTheme="minorHAnsi" w:cstheme="minorHAnsi"/>
                <w:sz w:val="22"/>
                <w:szCs w:val="22"/>
              </w:rPr>
              <w:t xml:space="preserve"> when it is necessary to use the formulae for area and volume of shapes</w:t>
            </w:r>
          </w:p>
          <w:p w14:paraId="3E01824F" w14:textId="7777777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calculate, estimate and compare volume of cubes and cuboids using standard units, including cubic centimeters (cm</w:t>
            </w:r>
            <w:r w:rsidRPr="008D11E7">
              <w:rPr>
                <w:rFonts w:asciiTheme="minorHAnsi" w:hAnsiTheme="minorHAnsi" w:cstheme="minorHAnsi"/>
                <w:sz w:val="22"/>
                <w:szCs w:val="22"/>
                <w:vertAlign w:val="superscript"/>
              </w:rPr>
              <w:t>3</w:t>
            </w:r>
            <w:r w:rsidRPr="008D11E7">
              <w:rPr>
                <w:rFonts w:asciiTheme="minorHAnsi" w:hAnsiTheme="minorHAnsi" w:cstheme="minorHAnsi"/>
                <w:sz w:val="22"/>
                <w:szCs w:val="22"/>
              </w:rPr>
              <w:t xml:space="preserve">) and cubic </w:t>
            </w:r>
            <w:proofErr w:type="spellStart"/>
            <w:r w:rsidRPr="008D11E7">
              <w:rPr>
                <w:rFonts w:asciiTheme="minorHAnsi" w:hAnsiTheme="minorHAnsi" w:cstheme="minorHAnsi"/>
                <w:sz w:val="22"/>
                <w:szCs w:val="22"/>
              </w:rPr>
              <w:t>metres</w:t>
            </w:r>
            <w:proofErr w:type="spellEnd"/>
            <w:r w:rsidRPr="008D11E7">
              <w:rPr>
                <w:rFonts w:asciiTheme="minorHAnsi" w:hAnsiTheme="minorHAnsi" w:cstheme="minorHAnsi"/>
                <w:sz w:val="22"/>
                <w:szCs w:val="22"/>
              </w:rPr>
              <w:t xml:space="preserve"> (m</w:t>
            </w:r>
            <w:r w:rsidRPr="008D11E7">
              <w:rPr>
                <w:rFonts w:asciiTheme="minorHAnsi" w:hAnsiTheme="minorHAnsi" w:cstheme="minorHAnsi"/>
                <w:sz w:val="22"/>
                <w:szCs w:val="22"/>
                <w:vertAlign w:val="superscript"/>
              </w:rPr>
              <w:t>3</w:t>
            </w:r>
            <w:r w:rsidRPr="008D11E7">
              <w:rPr>
                <w:rFonts w:asciiTheme="minorHAnsi" w:hAnsiTheme="minorHAnsi" w:cstheme="minorHAnsi"/>
                <w:sz w:val="22"/>
                <w:szCs w:val="22"/>
              </w:rPr>
              <w:t>) and extending to other units, [for example, mm</w:t>
            </w:r>
            <w:r w:rsidRPr="008D11E7">
              <w:rPr>
                <w:rFonts w:asciiTheme="minorHAnsi" w:hAnsiTheme="minorHAnsi" w:cstheme="minorHAnsi"/>
                <w:sz w:val="22"/>
                <w:szCs w:val="22"/>
                <w:vertAlign w:val="superscript"/>
              </w:rPr>
              <w:t>3</w:t>
            </w:r>
            <w:r w:rsidRPr="008D11E7">
              <w:rPr>
                <w:rFonts w:asciiTheme="minorHAnsi" w:hAnsiTheme="minorHAnsi" w:cstheme="minorHAnsi"/>
                <w:sz w:val="22"/>
                <w:szCs w:val="22"/>
              </w:rPr>
              <w:t xml:space="preserve"> and km</w:t>
            </w:r>
            <w:r w:rsidRPr="008D11E7">
              <w:rPr>
                <w:rFonts w:asciiTheme="minorHAnsi" w:hAnsiTheme="minorHAnsi" w:cstheme="minorHAnsi"/>
                <w:sz w:val="22"/>
                <w:szCs w:val="22"/>
                <w:vertAlign w:val="superscript"/>
              </w:rPr>
              <w:t>3</w:t>
            </w:r>
            <w:r w:rsidRPr="008D11E7">
              <w:rPr>
                <w:rFonts w:asciiTheme="minorHAnsi" w:hAnsiTheme="minorHAnsi" w:cstheme="minorHAnsi"/>
                <w:sz w:val="22"/>
                <w:szCs w:val="22"/>
              </w:rPr>
              <w:t>]</w:t>
            </w:r>
          </w:p>
          <w:p w14:paraId="5AF0DA34" w14:textId="77777777" w:rsidR="00F52B8A" w:rsidRPr="008D11E7" w:rsidRDefault="00F52B8A" w:rsidP="00F52B8A">
            <w:pPr>
              <w:pStyle w:val="DHead"/>
              <w:spacing w:before="0" w:after="0" w:line="200" w:lineRule="exact"/>
              <w:rPr>
                <w:rFonts w:asciiTheme="minorHAnsi" w:hAnsiTheme="minorHAnsi" w:cstheme="minorHAnsi"/>
                <w:i w:val="0"/>
                <w:sz w:val="22"/>
                <w:szCs w:val="22"/>
              </w:rPr>
            </w:pPr>
          </w:p>
          <w:p w14:paraId="64EFDDFF" w14:textId="77777777" w:rsidR="00F52B8A" w:rsidRPr="008D11E7" w:rsidRDefault="00F52B8A" w:rsidP="00F52B8A">
            <w:pPr>
              <w:pStyle w:val="DHead"/>
              <w:spacing w:before="0" w:after="0" w:line="200" w:lineRule="exact"/>
              <w:rPr>
                <w:rFonts w:asciiTheme="minorHAnsi" w:hAnsiTheme="minorHAnsi" w:cstheme="minorHAnsi"/>
                <w:b/>
                <w:i w:val="0"/>
                <w:sz w:val="22"/>
                <w:szCs w:val="22"/>
              </w:rPr>
            </w:pPr>
            <w:r w:rsidRPr="008D11E7">
              <w:rPr>
                <w:rFonts w:asciiTheme="minorHAnsi" w:hAnsiTheme="minorHAnsi" w:cstheme="minorHAnsi"/>
                <w:b/>
                <w:i w:val="0"/>
                <w:sz w:val="22"/>
                <w:szCs w:val="22"/>
              </w:rPr>
              <w:t>Ratio and proportion</w:t>
            </w:r>
          </w:p>
          <w:p w14:paraId="4CDF5418" w14:textId="2EA2F4D7" w:rsidR="00F52B8A" w:rsidRPr="008D11E7" w:rsidRDefault="00F52B8A" w:rsidP="00F52B8A">
            <w:pPr>
              <w:pStyle w:val="ObjectivesBullet"/>
              <w:numPr>
                <w:ilvl w:val="0"/>
                <w:numId w:val="6"/>
              </w:numPr>
              <w:tabs>
                <w:tab w:val="clear" w:pos="360"/>
              </w:tabs>
              <w:spacing w:after="0"/>
              <w:ind w:left="227" w:hanging="227"/>
              <w:rPr>
                <w:rFonts w:asciiTheme="minorHAnsi" w:hAnsiTheme="minorHAnsi" w:cstheme="minorHAnsi"/>
                <w:sz w:val="22"/>
                <w:szCs w:val="22"/>
              </w:rPr>
            </w:pPr>
            <w:r w:rsidRPr="008D11E7">
              <w:rPr>
                <w:rFonts w:asciiTheme="minorHAnsi" w:hAnsiTheme="minorHAnsi" w:cstheme="minorHAnsi"/>
                <w:sz w:val="22"/>
                <w:szCs w:val="22"/>
              </w:rPr>
              <w:t>solve problems involving similar shapes where the scale factor is known or can be found.</w:t>
            </w:r>
          </w:p>
        </w:tc>
      </w:tr>
      <w:tr w:rsidR="00F52B8A" w14:paraId="72529821" w14:textId="77777777" w:rsidTr="00F52B8A">
        <w:trPr>
          <w:cantSplit/>
          <w:trHeight w:val="182"/>
        </w:trPr>
        <w:tc>
          <w:tcPr>
            <w:tcW w:w="1126" w:type="dxa"/>
            <w:vMerge/>
            <w:tcBorders>
              <w:left w:val="single" w:sz="6" w:space="0" w:color="auto"/>
              <w:right w:val="single" w:sz="6" w:space="0" w:color="auto"/>
            </w:tcBorders>
            <w:shd w:val="clear" w:color="auto" w:fill="FFFFCC"/>
            <w:tcMar>
              <w:left w:w="0" w:type="dxa"/>
              <w:right w:w="0" w:type="dxa"/>
            </w:tcMar>
          </w:tcPr>
          <w:p w14:paraId="4DF06E0D" w14:textId="195F0CAB" w:rsidR="00F52B8A" w:rsidRPr="00DD65A1" w:rsidRDefault="00F52B8A" w:rsidP="00F52B8A">
            <w:pPr>
              <w:spacing w:line="-198" w:lineRule="auto"/>
              <w:jc w:val="center"/>
              <w:rPr>
                <w:rFonts w:ascii="Arial" w:hAnsi="Arial"/>
                <w:b/>
                <w:sz w:val="14"/>
              </w:rPr>
            </w:pPr>
          </w:p>
        </w:tc>
        <w:tc>
          <w:tcPr>
            <w:tcW w:w="851" w:type="dxa"/>
            <w:vMerge w:val="restart"/>
            <w:tcBorders>
              <w:left w:val="single" w:sz="6" w:space="0" w:color="auto"/>
              <w:right w:val="single" w:sz="6" w:space="0" w:color="auto"/>
            </w:tcBorders>
          </w:tcPr>
          <w:p w14:paraId="1BBABF7E" w14:textId="77777777" w:rsidR="00F52B8A" w:rsidRDefault="00F52B8A" w:rsidP="00F52B8A">
            <w:pPr>
              <w:spacing w:line="-198" w:lineRule="auto"/>
              <w:jc w:val="center"/>
              <w:rPr>
                <w:rFonts w:ascii="Arial" w:hAnsi="Arial"/>
                <w:sz w:val="14"/>
              </w:rPr>
            </w:pPr>
          </w:p>
        </w:tc>
        <w:tc>
          <w:tcPr>
            <w:tcW w:w="8214" w:type="dxa"/>
            <w:tcBorders>
              <w:left w:val="single" w:sz="6" w:space="0" w:color="auto"/>
              <w:bottom w:val="single" w:sz="6" w:space="0" w:color="auto"/>
              <w:right w:val="single" w:sz="6" w:space="0" w:color="auto"/>
            </w:tcBorders>
            <w:shd w:val="clear" w:color="auto" w:fill="auto"/>
          </w:tcPr>
          <w:p w14:paraId="4D44AA6B" w14:textId="77777777" w:rsidR="00F52B8A" w:rsidRPr="008D11E7" w:rsidRDefault="00F52B8A" w:rsidP="00F52B8A">
            <w:pPr>
              <w:spacing w:line="-198" w:lineRule="auto"/>
              <w:rPr>
                <w:rFonts w:asciiTheme="minorHAnsi" w:hAnsiTheme="minorHAnsi" w:cstheme="minorHAnsi"/>
                <w:b/>
                <w:sz w:val="22"/>
                <w:szCs w:val="22"/>
              </w:rPr>
            </w:pPr>
          </w:p>
        </w:tc>
      </w:tr>
      <w:tr w:rsidR="00F52B8A" w14:paraId="00AF2916" w14:textId="77777777" w:rsidTr="00F52B8A">
        <w:trPr>
          <w:cantSplit/>
          <w:trHeight w:val="182"/>
        </w:trPr>
        <w:tc>
          <w:tcPr>
            <w:tcW w:w="1126" w:type="dxa"/>
            <w:vMerge/>
            <w:tcBorders>
              <w:left w:val="single" w:sz="6" w:space="0" w:color="auto"/>
              <w:bottom w:val="single" w:sz="6" w:space="0" w:color="auto"/>
              <w:right w:val="single" w:sz="6" w:space="0" w:color="auto"/>
            </w:tcBorders>
            <w:shd w:val="clear" w:color="auto" w:fill="FFFFCC"/>
            <w:tcMar>
              <w:left w:w="0" w:type="dxa"/>
              <w:right w:w="0" w:type="dxa"/>
            </w:tcMar>
          </w:tcPr>
          <w:p w14:paraId="3DA2420D" w14:textId="5BB0BDCD" w:rsidR="00F52B8A" w:rsidRPr="00DD65A1" w:rsidRDefault="00F52B8A" w:rsidP="00F52B8A">
            <w:pPr>
              <w:spacing w:line="-198" w:lineRule="auto"/>
              <w:jc w:val="center"/>
              <w:rPr>
                <w:rFonts w:ascii="Arial" w:hAnsi="Arial"/>
                <w:b/>
                <w:sz w:val="14"/>
              </w:rPr>
            </w:pPr>
          </w:p>
        </w:tc>
        <w:tc>
          <w:tcPr>
            <w:tcW w:w="851" w:type="dxa"/>
            <w:vMerge/>
            <w:tcBorders>
              <w:left w:val="single" w:sz="6" w:space="0" w:color="auto"/>
              <w:bottom w:val="single" w:sz="6" w:space="0" w:color="auto"/>
              <w:right w:val="single" w:sz="6" w:space="0" w:color="auto"/>
            </w:tcBorders>
          </w:tcPr>
          <w:p w14:paraId="14CCC13F" w14:textId="77777777" w:rsidR="00F52B8A" w:rsidRDefault="00F52B8A" w:rsidP="00F52B8A">
            <w:pPr>
              <w:spacing w:line="-198" w:lineRule="auto"/>
              <w:jc w:val="center"/>
              <w:rPr>
                <w:rFonts w:ascii="Arial" w:hAnsi="Arial"/>
                <w:sz w:val="14"/>
              </w:rPr>
            </w:pPr>
          </w:p>
        </w:tc>
        <w:tc>
          <w:tcPr>
            <w:tcW w:w="8214" w:type="dxa"/>
            <w:tcBorders>
              <w:top w:val="single" w:sz="6" w:space="0" w:color="auto"/>
              <w:left w:val="single" w:sz="6" w:space="0" w:color="auto"/>
              <w:bottom w:val="single" w:sz="6" w:space="0" w:color="auto"/>
              <w:right w:val="single" w:sz="6" w:space="0" w:color="auto"/>
            </w:tcBorders>
            <w:shd w:val="pct20" w:color="000000" w:fill="FFFFFF"/>
          </w:tcPr>
          <w:p w14:paraId="42CA9F10" w14:textId="77777777" w:rsidR="00F52B8A" w:rsidRPr="008D11E7" w:rsidRDefault="00F52B8A" w:rsidP="00F52B8A">
            <w:pPr>
              <w:spacing w:line="-198" w:lineRule="auto"/>
              <w:rPr>
                <w:rFonts w:asciiTheme="minorHAnsi" w:hAnsiTheme="minorHAnsi" w:cstheme="minorHAnsi"/>
                <w:b/>
                <w:sz w:val="22"/>
                <w:szCs w:val="22"/>
              </w:rPr>
            </w:pPr>
            <w:r w:rsidRPr="008D11E7">
              <w:rPr>
                <w:rFonts w:asciiTheme="minorHAnsi" w:hAnsiTheme="minorHAnsi" w:cstheme="minorHAnsi"/>
                <w:b/>
                <w:sz w:val="22"/>
                <w:szCs w:val="22"/>
              </w:rPr>
              <w:t>Success criteria</w:t>
            </w:r>
          </w:p>
          <w:p w14:paraId="7244F9F5" w14:textId="77777777" w:rsidR="00F52B8A" w:rsidRPr="008D11E7" w:rsidRDefault="00F52B8A" w:rsidP="00F52B8A">
            <w:pPr>
              <w:spacing w:line="-198" w:lineRule="auto"/>
              <w:rPr>
                <w:rFonts w:asciiTheme="minorHAnsi" w:hAnsiTheme="minorHAnsi" w:cstheme="minorHAnsi"/>
                <w:sz w:val="22"/>
                <w:szCs w:val="22"/>
              </w:rPr>
            </w:pPr>
            <w:r w:rsidRPr="008D11E7">
              <w:rPr>
                <w:rFonts w:asciiTheme="minorHAnsi" w:hAnsiTheme="minorHAnsi" w:cstheme="minorHAnsi"/>
                <w:sz w:val="22"/>
                <w:szCs w:val="22"/>
              </w:rPr>
              <w:t xml:space="preserve">Pupils can use their understanding of properties of shapes, area and volume to solve problems and make </w:t>
            </w:r>
            <w:proofErr w:type="spellStart"/>
            <w:r w:rsidRPr="008D11E7">
              <w:rPr>
                <w:rFonts w:asciiTheme="minorHAnsi" w:hAnsiTheme="minorHAnsi" w:cstheme="minorHAnsi"/>
                <w:sz w:val="22"/>
                <w:szCs w:val="22"/>
              </w:rPr>
              <w:t>generalisations</w:t>
            </w:r>
            <w:proofErr w:type="spellEnd"/>
            <w:r w:rsidRPr="008D11E7">
              <w:rPr>
                <w:rFonts w:asciiTheme="minorHAnsi" w:hAnsiTheme="minorHAnsi" w:cstheme="minorHAnsi"/>
                <w:sz w:val="22"/>
                <w:szCs w:val="22"/>
              </w:rPr>
              <w:t xml:space="preserve">. </w:t>
            </w:r>
          </w:p>
        </w:tc>
      </w:tr>
    </w:tbl>
    <w:p w14:paraId="5AC7E704" w14:textId="77777777" w:rsidR="0065083D" w:rsidRPr="00F270F2" w:rsidRDefault="0065083D" w:rsidP="00F270F2">
      <w:pPr>
        <w:rPr>
          <w:lang w:val="en-GB"/>
        </w:rPr>
      </w:pPr>
    </w:p>
    <w:sectPr w:rsidR="0065083D" w:rsidRPr="00F270F2" w:rsidSect="00902A4E">
      <w:headerReference w:type="default" r:id="rId8"/>
      <w:footerReference w:type="default" r:id="rId9"/>
      <w:pgSz w:w="11907" w:h="16840" w:code="9"/>
      <w:pgMar w:top="1134" w:right="851" w:bottom="851"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369F2" w14:textId="77777777" w:rsidR="00FA7BB7" w:rsidRDefault="00FA7BB7">
      <w:r>
        <w:separator/>
      </w:r>
    </w:p>
  </w:endnote>
  <w:endnote w:type="continuationSeparator" w:id="0">
    <w:p w14:paraId="2D0CC731" w14:textId="77777777" w:rsidR="00FA7BB7" w:rsidRDefault="00FA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653A" w14:textId="20B3D22C" w:rsidR="00FA7BB7" w:rsidRPr="007B2244" w:rsidRDefault="00FA7BB7" w:rsidP="00AC3159">
    <w:pPr>
      <w:pStyle w:val="Footer"/>
      <w:tabs>
        <w:tab w:val="clear" w:pos="8306"/>
        <w:tab w:val="right" w:pos="10205"/>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65CDF" w14:textId="77777777" w:rsidR="00FA7BB7" w:rsidRDefault="00FA7BB7">
      <w:r>
        <w:separator/>
      </w:r>
    </w:p>
  </w:footnote>
  <w:footnote w:type="continuationSeparator" w:id="0">
    <w:p w14:paraId="2754E50E" w14:textId="77777777" w:rsidR="00FA7BB7" w:rsidRDefault="00FA7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0521" w14:textId="40EE4769" w:rsidR="00FA7BB7" w:rsidRDefault="00FA7BB7" w:rsidP="00E30130">
    <w:pPr>
      <w:pStyle w:val="Header"/>
      <w:ind w:firstLine="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3"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096F17"/>
    <w:multiLevelType w:val="hybridMultilevel"/>
    <w:tmpl w:val="88D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21"/>
    <w:rsid w:val="00027A45"/>
    <w:rsid w:val="000E58E3"/>
    <w:rsid w:val="00130371"/>
    <w:rsid w:val="00160E5A"/>
    <w:rsid w:val="001F675C"/>
    <w:rsid w:val="00257FCA"/>
    <w:rsid w:val="0026010B"/>
    <w:rsid w:val="003737C2"/>
    <w:rsid w:val="0040735D"/>
    <w:rsid w:val="00467091"/>
    <w:rsid w:val="004D0111"/>
    <w:rsid w:val="004F4A28"/>
    <w:rsid w:val="00527144"/>
    <w:rsid w:val="00544AAC"/>
    <w:rsid w:val="0057079F"/>
    <w:rsid w:val="005E5892"/>
    <w:rsid w:val="00610D66"/>
    <w:rsid w:val="006127A3"/>
    <w:rsid w:val="0065083D"/>
    <w:rsid w:val="006C603F"/>
    <w:rsid w:val="007055E1"/>
    <w:rsid w:val="00785941"/>
    <w:rsid w:val="007B2244"/>
    <w:rsid w:val="007E1BF9"/>
    <w:rsid w:val="007F0B50"/>
    <w:rsid w:val="0084752E"/>
    <w:rsid w:val="008641AF"/>
    <w:rsid w:val="008B4EEE"/>
    <w:rsid w:val="008B6D02"/>
    <w:rsid w:val="008D11E7"/>
    <w:rsid w:val="008E1506"/>
    <w:rsid w:val="00902A4E"/>
    <w:rsid w:val="009431E0"/>
    <w:rsid w:val="00962064"/>
    <w:rsid w:val="00A22D9C"/>
    <w:rsid w:val="00AC3159"/>
    <w:rsid w:val="00AD1EE4"/>
    <w:rsid w:val="00AE017F"/>
    <w:rsid w:val="00B74662"/>
    <w:rsid w:val="00B77E2C"/>
    <w:rsid w:val="00B82D0C"/>
    <w:rsid w:val="00B87848"/>
    <w:rsid w:val="00B92424"/>
    <w:rsid w:val="00BC795A"/>
    <w:rsid w:val="00BF771C"/>
    <w:rsid w:val="00C5360D"/>
    <w:rsid w:val="00CE4487"/>
    <w:rsid w:val="00D62606"/>
    <w:rsid w:val="00D72C05"/>
    <w:rsid w:val="00DD65A1"/>
    <w:rsid w:val="00E30130"/>
    <w:rsid w:val="00E96BD3"/>
    <w:rsid w:val="00EB75F2"/>
    <w:rsid w:val="00EF6FEA"/>
    <w:rsid w:val="00F270F2"/>
    <w:rsid w:val="00F349D4"/>
    <w:rsid w:val="00F3725A"/>
    <w:rsid w:val="00F52B8A"/>
    <w:rsid w:val="00F92B46"/>
    <w:rsid w:val="00FA7BB7"/>
    <w:rsid w:val="00FB097C"/>
    <w:rsid w:val="00FB1FD6"/>
    <w:rsid w:val="00FC3AD8"/>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A9F7833"/>
  <w15:docId w15:val="{3D231E3C-6ACC-45B0-86DF-E03B7321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79F"/>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57079F"/>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7079F"/>
    <w:pPr>
      <w:tabs>
        <w:tab w:val="center" w:pos="4153"/>
        <w:tab w:val="right" w:pos="8306"/>
      </w:tabs>
    </w:pPr>
  </w:style>
  <w:style w:type="paragraph" w:styleId="Header">
    <w:name w:val="header"/>
    <w:basedOn w:val="Normal"/>
    <w:semiHidden/>
    <w:rsid w:val="0057079F"/>
    <w:pPr>
      <w:tabs>
        <w:tab w:val="center" w:pos="4153"/>
        <w:tab w:val="right" w:pos="8306"/>
      </w:tabs>
    </w:pPr>
  </w:style>
  <w:style w:type="paragraph" w:styleId="BodyText">
    <w:name w:val="Body Text"/>
    <w:basedOn w:val="Normal"/>
    <w:semiHidden/>
    <w:rsid w:val="0057079F"/>
    <w:rPr>
      <w:b/>
      <w:sz w:val="20"/>
      <w:lang w:val="en-GB"/>
    </w:rPr>
  </w:style>
  <w:style w:type="paragraph" w:styleId="BodyText2">
    <w:name w:val="Body Text 2"/>
    <w:basedOn w:val="Normal"/>
    <w:rsid w:val="0057079F"/>
    <w:rPr>
      <w:sz w:val="16"/>
    </w:rPr>
  </w:style>
  <w:style w:type="paragraph" w:styleId="BodyText3">
    <w:name w:val="Body Text 3"/>
    <w:basedOn w:val="Normal"/>
    <w:rsid w:val="0057079F"/>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ind w:left="227" w:hanging="227"/>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character" w:customStyle="1" w:styleId="FooterChar">
    <w:name w:val="Footer Char"/>
    <w:basedOn w:val="DefaultParagraphFont"/>
    <w:link w:val="Footer"/>
    <w:semiHidden/>
    <w:rsid w:val="00902A4E"/>
    <w:rPr>
      <w:sz w:val="24"/>
      <w:lang w:val="en-US"/>
    </w:rPr>
  </w:style>
  <w:style w:type="character" w:styleId="Hyperlink">
    <w:name w:val="Hyperlink"/>
    <w:basedOn w:val="DefaultParagraphFont"/>
    <w:uiPriority w:val="99"/>
    <w:semiHidden/>
    <w:unhideWhenUsed/>
    <w:rsid w:val="00AC31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23546">
      <w:bodyDiv w:val="1"/>
      <w:marLeft w:val="0"/>
      <w:marRight w:val="0"/>
      <w:marTop w:val="0"/>
      <w:marBottom w:val="0"/>
      <w:divBdr>
        <w:top w:val="none" w:sz="0" w:space="0" w:color="auto"/>
        <w:left w:val="none" w:sz="0" w:space="0" w:color="auto"/>
        <w:bottom w:val="none" w:sz="0" w:space="0" w:color="auto"/>
        <w:right w:val="none" w:sz="0" w:space="0" w:color="auto"/>
      </w:divBdr>
    </w:div>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43116060">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810757015">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1980650236">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1238</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6 summer term</dc:subject>
  <dc:creator>Rising Stars</dc:creator>
  <cp:lastModifiedBy>Sara Pearson</cp:lastModifiedBy>
  <cp:revision>4</cp:revision>
  <cp:lastPrinted>2000-12-09T09:12:00Z</cp:lastPrinted>
  <dcterms:created xsi:type="dcterms:W3CDTF">2020-11-27T16:04:00Z</dcterms:created>
  <dcterms:modified xsi:type="dcterms:W3CDTF">2022-02-09T17:28:00Z</dcterms:modified>
</cp:coreProperties>
</file>